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FD" w:rsidRPr="00233EE8" w:rsidRDefault="00B354A2" w:rsidP="004970CC">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MARAC Referral Form – </w:t>
      </w:r>
      <w:r w:rsidR="00DD6E53" w:rsidRPr="00233EE8">
        <w:rPr>
          <w:rFonts w:asciiTheme="minorHAnsi" w:hAnsiTheme="minorHAnsi" w:cstheme="minorHAnsi"/>
          <w:b/>
          <w:bCs/>
          <w:sz w:val="24"/>
          <w:szCs w:val="24"/>
        </w:rPr>
        <w:t>f</w:t>
      </w:r>
      <w:r w:rsidRPr="00233EE8">
        <w:rPr>
          <w:rFonts w:asciiTheme="minorHAnsi" w:hAnsiTheme="minorHAnsi" w:cstheme="minorHAnsi"/>
          <w:b/>
          <w:bCs/>
          <w:sz w:val="24"/>
          <w:szCs w:val="24"/>
        </w:rPr>
        <w:t xml:space="preserve">or the attention of the MARAC </w:t>
      </w:r>
      <w:r w:rsidR="00942F1D" w:rsidRPr="00233EE8">
        <w:rPr>
          <w:rFonts w:asciiTheme="minorHAnsi" w:hAnsiTheme="minorHAnsi" w:cstheme="minorHAnsi"/>
          <w:b/>
          <w:bCs/>
          <w:sz w:val="24"/>
          <w:szCs w:val="24"/>
        </w:rPr>
        <w:t>Coordinator</w:t>
      </w:r>
      <w:r w:rsidRPr="00233EE8">
        <w:rPr>
          <w:rFonts w:asciiTheme="minorHAnsi" w:hAnsiTheme="minorHAnsi" w:cstheme="minorHAnsi"/>
          <w:b/>
          <w:bCs/>
          <w:sz w:val="24"/>
          <w:szCs w:val="24"/>
        </w:rPr>
        <w:t>, IDVA Team.</w:t>
      </w:r>
    </w:p>
    <w:p w:rsidR="002C4BEA" w:rsidRPr="00233EE8" w:rsidRDefault="004970CC" w:rsidP="005A0CFD">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 xml:space="preserve">Please </w:t>
      </w:r>
      <w:r w:rsidR="00665E33" w:rsidRPr="00233EE8">
        <w:rPr>
          <w:rFonts w:asciiTheme="minorHAnsi" w:hAnsiTheme="minorHAnsi" w:cstheme="minorHAnsi"/>
          <w:b/>
          <w:bCs/>
          <w:sz w:val="24"/>
          <w:szCs w:val="24"/>
        </w:rPr>
        <w:t>send completed MARAC application by</w:t>
      </w:r>
      <w:r w:rsidR="00B354A2" w:rsidRPr="00233EE8">
        <w:rPr>
          <w:rFonts w:asciiTheme="minorHAnsi" w:hAnsiTheme="minorHAnsi" w:cstheme="minorHAnsi"/>
          <w:b/>
          <w:bCs/>
          <w:sz w:val="24"/>
          <w:szCs w:val="24"/>
        </w:rPr>
        <w:t xml:space="preserve"> e-mail: </w:t>
      </w:r>
      <w:hyperlink r:id="rId8" w:history="1">
        <w:r w:rsidR="00BD70AB" w:rsidRPr="00233EE8">
          <w:rPr>
            <w:rStyle w:val="Hyperlink"/>
            <w:rFonts w:asciiTheme="minorHAnsi" w:hAnsiTheme="minorHAnsi" w:cstheme="minorHAnsi"/>
            <w:sz w:val="24"/>
            <w:szCs w:val="24"/>
          </w:rPr>
          <w:t>idva.referrals@cambridgeshire.gov.uk</w:t>
        </w:r>
      </w:hyperlink>
      <w:r w:rsidR="00BD70AB" w:rsidRPr="00233EE8">
        <w:rPr>
          <w:rFonts w:asciiTheme="minorHAnsi" w:hAnsiTheme="minorHAnsi" w:cstheme="minorHAnsi"/>
          <w:color w:val="000000"/>
          <w:sz w:val="24"/>
          <w:szCs w:val="24"/>
        </w:rPr>
        <w:t xml:space="preserve"> </w:t>
      </w:r>
    </w:p>
    <w:p w:rsidR="004970CC" w:rsidRPr="00233EE8" w:rsidRDefault="004970CC" w:rsidP="004970CC">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MARAC enquiries tel. 01480 84771</w:t>
      </w:r>
      <w:r w:rsidR="00942F1D" w:rsidRPr="00233EE8">
        <w:rPr>
          <w:rFonts w:asciiTheme="minorHAnsi" w:hAnsiTheme="minorHAnsi" w:cstheme="minorHAnsi"/>
          <w:b/>
          <w:bCs/>
          <w:sz w:val="24"/>
          <w:szCs w:val="24"/>
        </w:rPr>
        <w:t>8</w:t>
      </w:r>
    </w:p>
    <w:p w:rsidR="00BC3BC1" w:rsidRPr="00233EE8" w:rsidRDefault="00BC3BC1" w:rsidP="004970CC">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Current threshold for </w:t>
      </w:r>
      <w:r w:rsidR="008712E5" w:rsidRPr="00233EE8">
        <w:rPr>
          <w:rFonts w:asciiTheme="minorHAnsi" w:hAnsiTheme="minorHAnsi" w:cstheme="minorHAnsi"/>
          <w:b/>
          <w:bCs/>
          <w:sz w:val="24"/>
          <w:szCs w:val="24"/>
        </w:rPr>
        <w:t xml:space="preserve">Cambs </w:t>
      </w:r>
      <w:r w:rsidR="00665E33" w:rsidRPr="00233EE8">
        <w:rPr>
          <w:rFonts w:asciiTheme="minorHAnsi" w:hAnsiTheme="minorHAnsi" w:cstheme="minorHAnsi"/>
          <w:b/>
          <w:bCs/>
          <w:sz w:val="24"/>
          <w:szCs w:val="24"/>
        </w:rPr>
        <w:t xml:space="preserve">and Peterborough </w:t>
      </w:r>
      <w:r w:rsidR="00730D76" w:rsidRPr="00233EE8">
        <w:rPr>
          <w:rFonts w:asciiTheme="minorHAnsi" w:hAnsiTheme="minorHAnsi" w:cstheme="minorHAnsi"/>
          <w:b/>
          <w:bCs/>
          <w:sz w:val="24"/>
          <w:szCs w:val="24"/>
        </w:rPr>
        <w:t xml:space="preserve">MARAC referrals: </w:t>
      </w:r>
      <w:r w:rsidR="00730D76" w:rsidRPr="00233EE8">
        <w:rPr>
          <w:rFonts w:asciiTheme="minorHAnsi" w:hAnsiTheme="minorHAnsi" w:cstheme="minorHAnsi"/>
          <w:b/>
          <w:bCs/>
          <w:sz w:val="24"/>
          <w:szCs w:val="24"/>
          <w:u w:val="single"/>
        </w:rPr>
        <w:t>17</w:t>
      </w:r>
      <w:r w:rsidR="00520000" w:rsidRPr="00233EE8">
        <w:rPr>
          <w:rFonts w:asciiTheme="minorHAnsi" w:hAnsiTheme="minorHAnsi" w:cstheme="minorHAnsi"/>
          <w:b/>
          <w:bCs/>
          <w:sz w:val="24"/>
          <w:szCs w:val="24"/>
        </w:rPr>
        <w:t xml:space="preserve"> or above on attached</w:t>
      </w:r>
      <w:r w:rsidR="00652D97"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Safe Lives </w:t>
      </w:r>
      <w:r w:rsidR="00652D97" w:rsidRPr="00233EE8">
        <w:rPr>
          <w:rFonts w:asciiTheme="minorHAnsi" w:hAnsiTheme="minorHAnsi" w:cstheme="minorHAnsi"/>
          <w:b/>
          <w:bCs/>
          <w:sz w:val="24"/>
          <w:szCs w:val="24"/>
        </w:rPr>
        <w:t>DASH</w:t>
      </w:r>
      <w:r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risk assessment </w:t>
      </w:r>
      <w:r w:rsidRPr="00233EE8">
        <w:rPr>
          <w:rFonts w:asciiTheme="minorHAnsi" w:hAnsiTheme="minorHAnsi" w:cstheme="minorHAnsi"/>
          <w:b/>
          <w:bCs/>
          <w:sz w:val="24"/>
          <w:szCs w:val="24"/>
        </w:rPr>
        <w:t xml:space="preserve">or on evidenced </w:t>
      </w:r>
      <w:r w:rsidR="004970CC" w:rsidRPr="00233EE8">
        <w:rPr>
          <w:rFonts w:asciiTheme="minorHAnsi" w:hAnsiTheme="minorHAnsi" w:cstheme="minorHAnsi"/>
          <w:b/>
          <w:bCs/>
          <w:sz w:val="24"/>
          <w:szCs w:val="24"/>
        </w:rPr>
        <w:t>Pr</w:t>
      </w:r>
      <w:r w:rsidRPr="00233EE8">
        <w:rPr>
          <w:rFonts w:asciiTheme="minorHAnsi" w:hAnsiTheme="minorHAnsi" w:cstheme="minorHAnsi"/>
          <w:b/>
          <w:bCs/>
          <w:sz w:val="24"/>
          <w:szCs w:val="24"/>
        </w:rPr>
        <w:t>ofessional judgement.</w:t>
      </w:r>
    </w:p>
    <w:p w:rsidR="007C3ABE" w:rsidRPr="00233EE8" w:rsidRDefault="007C3ABE" w:rsidP="007C3ABE">
      <w:pPr>
        <w:pStyle w:val="BodyText"/>
        <w:rPr>
          <w:rFonts w:asciiTheme="minorHAnsi" w:hAnsiTheme="minorHAnsi" w:cstheme="minorHAnsi"/>
          <w:b/>
          <w:sz w:val="24"/>
          <w:szCs w:val="24"/>
          <w:lang w:eastAsia="en-GB"/>
        </w:rPr>
      </w:pPr>
      <w:r w:rsidRPr="00233EE8">
        <w:rPr>
          <w:rFonts w:asciiTheme="minorHAnsi" w:hAnsiTheme="minorHAnsi" w:cstheme="minorHAnsi"/>
          <w:b/>
          <w:bCs/>
          <w:sz w:val="24"/>
          <w:szCs w:val="24"/>
        </w:rPr>
        <w:t>However, t</w:t>
      </w:r>
      <w:r w:rsidRPr="00233EE8">
        <w:rPr>
          <w:rFonts w:asciiTheme="minorHAnsi" w:hAnsiTheme="minorHAnsi" w:cstheme="minorHAnsi"/>
          <w:b/>
          <w:sz w:val="24"/>
          <w:szCs w:val="24"/>
        </w:rPr>
        <w:t>he following IDVAs work at all risk levels – please indicate if you wish to refer to one of these roles:</w:t>
      </w:r>
    </w:p>
    <w:p w:rsidR="007C3ABE" w:rsidRPr="00233EE8" w:rsidRDefault="007C3ABE" w:rsidP="007C3ABE">
      <w:pPr>
        <w:rPr>
          <w:rFonts w:asciiTheme="minorHAnsi" w:hAnsiTheme="minorHAnsi" w:cstheme="minorHAnsi"/>
          <w:b/>
          <w:sz w:val="24"/>
          <w:szCs w:val="24"/>
        </w:rPr>
      </w:pPr>
      <w:r w:rsidRPr="00233EE8">
        <w:rPr>
          <w:rFonts w:asciiTheme="minorHAnsi" w:hAnsiTheme="minorHAnsi" w:cstheme="minorHAnsi"/>
          <w:b/>
          <w:sz w:val="24"/>
          <w:szCs w:val="24"/>
        </w:rPr>
        <w:t xml:space="preserve">A8 IDVA for victims from A8 Eastern European countries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end"/>
      </w:r>
    </w:p>
    <w:p w:rsidR="007C3ABE" w:rsidRPr="00233EE8" w:rsidRDefault="007C3ABE" w:rsidP="007C3ABE">
      <w:pPr>
        <w:rPr>
          <w:rFonts w:asciiTheme="minorHAnsi" w:hAnsiTheme="minorHAnsi" w:cstheme="minorHAnsi"/>
          <w:b/>
          <w:bCs/>
          <w:sz w:val="24"/>
          <w:szCs w:val="24"/>
        </w:rPr>
      </w:pPr>
      <w:r w:rsidRPr="00233EE8">
        <w:rPr>
          <w:rFonts w:asciiTheme="minorHAnsi" w:hAnsiTheme="minorHAnsi" w:cstheme="minorHAnsi"/>
          <w:b/>
          <w:sz w:val="24"/>
          <w:szCs w:val="24"/>
        </w:rPr>
        <w:t xml:space="preserve">Stalking and Harassment IDVA for DA and non-DA victims of stalking and harassment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end"/>
      </w:r>
    </w:p>
    <w:p w:rsidR="007C3ABE" w:rsidRPr="00233EE8" w:rsidRDefault="007C3ABE" w:rsidP="007C3ABE">
      <w:pPr>
        <w:rPr>
          <w:rFonts w:asciiTheme="minorHAnsi" w:hAnsiTheme="minorHAnsi" w:cstheme="minorHAnsi"/>
          <w:b/>
          <w:sz w:val="24"/>
          <w:szCs w:val="24"/>
        </w:rPr>
      </w:pPr>
      <w:r w:rsidRPr="00233EE8">
        <w:rPr>
          <w:rFonts w:asciiTheme="minorHAnsi" w:hAnsiTheme="minorHAnsi" w:cstheme="minorHAnsi"/>
          <w:b/>
          <w:sz w:val="24"/>
          <w:szCs w:val="24"/>
        </w:rPr>
        <w:t xml:space="preserve">Health IDVA for referrals from midwifery and A&amp;E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end"/>
      </w:r>
    </w:p>
    <w:p w:rsidR="007C3ABE" w:rsidRPr="00233EE8" w:rsidRDefault="007C3ABE" w:rsidP="007C3ABE">
      <w:pPr>
        <w:rPr>
          <w:rFonts w:asciiTheme="minorHAnsi" w:hAnsiTheme="minorHAnsi" w:cstheme="minorHAnsi"/>
          <w:b/>
          <w:sz w:val="24"/>
          <w:szCs w:val="24"/>
        </w:rPr>
      </w:pPr>
      <w:r w:rsidRPr="00233EE8">
        <w:rPr>
          <w:rFonts w:asciiTheme="minorHAnsi" w:hAnsiTheme="minorHAnsi" w:cstheme="minorHAnsi"/>
          <w:b/>
          <w:sz w:val="24"/>
          <w:szCs w:val="24"/>
        </w:rPr>
        <w:t xml:space="preserve">Young People’s IDVA for young people aged 13-19 (up to 24 with additional needs or Looked after Children) – please complete the YP IDVA referral form at </w:t>
      </w:r>
      <w:hyperlink r:id="rId9" w:history="1">
        <w:r w:rsidRPr="00233EE8">
          <w:rPr>
            <w:rStyle w:val="Hyperlink"/>
            <w:rFonts w:asciiTheme="minorHAnsi" w:hAnsiTheme="minorHAnsi" w:cstheme="minorHAnsi"/>
            <w:b/>
            <w:sz w:val="24"/>
            <w:szCs w:val="24"/>
          </w:rPr>
          <w:t>https://www.cambsdasv.org.uk/website/referral_forms/296136</w:t>
        </w:r>
      </w:hyperlink>
    </w:p>
    <w:p w:rsidR="007C3ABE" w:rsidRPr="00233EE8" w:rsidRDefault="007C3ABE" w:rsidP="004970CC">
      <w:pPr>
        <w:pStyle w:val="BodyText"/>
        <w:rPr>
          <w:rFonts w:asciiTheme="minorHAnsi" w:hAnsiTheme="minorHAnsi" w:cstheme="minorHAnsi"/>
          <w:b/>
          <w:bCs/>
          <w:sz w:val="24"/>
          <w:szCs w:val="24"/>
        </w:rPr>
      </w:pPr>
    </w:p>
    <w:p w:rsidR="0098228C" w:rsidRPr="00233EE8" w:rsidRDefault="0007498F" w:rsidP="0098228C">
      <w:pPr>
        <w:rPr>
          <w:rFonts w:asciiTheme="minorHAnsi" w:hAnsiTheme="minorHAnsi" w:cstheme="minorHAnsi"/>
          <w:b/>
          <w:bCs/>
          <w:sz w:val="24"/>
          <w:szCs w:val="24"/>
        </w:rPr>
      </w:pPr>
      <w:r w:rsidRPr="00233EE8">
        <w:rPr>
          <w:rFonts w:asciiTheme="minorHAnsi" w:hAnsiTheme="minorHAnsi" w:cstheme="minorHAnsi"/>
          <w:b/>
          <w:bCs/>
          <w:sz w:val="24"/>
          <w:szCs w:val="24"/>
        </w:rPr>
        <w:t>Please be aware that all professionals from external partner services will be expected to present their own case or provide a representative from their service.</w:t>
      </w:r>
      <w:r w:rsidR="0098228C" w:rsidRPr="00233EE8">
        <w:rPr>
          <w:rFonts w:asciiTheme="minorHAnsi" w:hAnsiTheme="minorHAnsi" w:cstheme="minorHAnsi"/>
          <w:b/>
          <w:bCs/>
          <w:sz w:val="24"/>
          <w:szCs w:val="24"/>
        </w:rPr>
        <w:t xml:space="preserve">  i.e. a manager who is fully familiar with the case and </w:t>
      </w:r>
      <w:r w:rsidR="0098228C" w:rsidRPr="00233EE8">
        <w:rPr>
          <w:rFonts w:asciiTheme="minorHAnsi" w:hAnsiTheme="minorHAnsi" w:cstheme="minorHAnsi"/>
          <w:b/>
          <w:bCs/>
          <w:sz w:val="24"/>
          <w:szCs w:val="24"/>
        </w:rPr>
        <w:lastRenderedPageBreak/>
        <w:t xml:space="preserve">able to assist in creating actions on their service’s behalf in order to reduce risk to the victim.  If you or your Manager is not able to present then your case may be deferred.  </w:t>
      </w:r>
    </w:p>
    <w:p w:rsidR="0007498F" w:rsidRPr="00233EE8" w:rsidRDefault="0007498F" w:rsidP="004970CC">
      <w:pPr>
        <w:pStyle w:val="BodyText"/>
        <w:rPr>
          <w:rFonts w:asciiTheme="minorHAnsi" w:hAnsiTheme="minorHAnsi" w:cstheme="minorHAnsi"/>
          <w:b/>
          <w:bCs/>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3EFD" w:rsidTr="004970CC">
        <w:tblPrEx>
          <w:tblCellMar>
            <w:top w:w="0" w:type="dxa"/>
            <w:bottom w:w="0" w:type="dxa"/>
          </w:tblCellMar>
        </w:tblPrEx>
        <w:tc>
          <w:tcPr>
            <w:tcW w:w="10490" w:type="dxa"/>
          </w:tcPr>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Victim</w:t>
            </w:r>
            <w:r w:rsidR="004970CC" w:rsidRPr="00233EE8">
              <w:rPr>
                <w:rFonts w:asciiTheme="minorHAnsi" w:hAnsiTheme="minorHAnsi" w:cstheme="minorHAnsi"/>
                <w:b/>
                <w:bCs/>
                <w:sz w:val="24"/>
              </w:rPr>
              <w:t xml:space="preserve"> name</w:t>
            </w: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
                  <w:enabled/>
                  <w:calcOnExit w:val="0"/>
                  <w:textInput/>
                </w:ffData>
              </w:fldChar>
            </w:r>
            <w:bookmarkStart w:id="0" w:name="Text1"/>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0"/>
            <w:r w:rsidRPr="00233EE8">
              <w:rPr>
                <w:rFonts w:asciiTheme="minorHAnsi" w:hAnsiTheme="minorHAnsi" w:cstheme="minorHAnsi"/>
                <w:b/>
                <w:bCs/>
                <w:sz w:val="24"/>
              </w:rPr>
              <w:t xml:space="preserve">                                                                         DOB:   </w:t>
            </w:r>
            <w:r w:rsidR="00652D97" w:rsidRPr="00233EE8">
              <w:rPr>
                <w:rFonts w:asciiTheme="minorHAnsi" w:hAnsiTheme="minorHAnsi" w:cstheme="minorHAnsi"/>
                <w:b/>
                <w:bCs/>
                <w:sz w:val="24"/>
              </w:rPr>
              <w:fldChar w:fldCharType="begin">
                <w:ffData>
                  <w:name w:val="Text2"/>
                  <w:enabled/>
                  <w:calcOnExit w:val="0"/>
                  <w:textInput/>
                </w:ffData>
              </w:fldChar>
            </w:r>
            <w:bookmarkStart w:id="1" w:name="Text2"/>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Ethnicity: </w:t>
            </w:r>
            <w:r w:rsidR="00652D97" w:rsidRPr="00233EE8">
              <w:rPr>
                <w:rFonts w:asciiTheme="minorHAnsi" w:hAnsiTheme="minorHAnsi" w:cstheme="minorHAnsi"/>
                <w:b/>
                <w:bCs/>
                <w:sz w:val="24"/>
              </w:rPr>
              <w:fldChar w:fldCharType="begin">
                <w:ffData>
                  <w:name w:val="Text3"/>
                  <w:enabled/>
                  <w:calcOnExit w:val="0"/>
                  <w:textInput/>
                </w:ffData>
              </w:fldChar>
            </w:r>
            <w:bookmarkStart w:id="2" w:name="Text3"/>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2"/>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Victim:</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4"/>
                  <w:enabled/>
                  <w:calcOnExit w:val="0"/>
                  <w:textInput/>
                </w:ffData>
              </w:fldChar>
            </w:r>
            <w:bookmarkStart w:id="3" w:name="Text4"/>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3"/>
          </w:p>
          <w:p w:rsidR="00BD70AB" w:rsidRPr="00233EE8" w:rsidRDefault="00BD70AB">
            <w:pPr>
              <w:pStyle w:val="BodyText"/>
              <w:rPr>
                <w:rFonts w:asciiTheme="minorHAnsi" w:hAnsiTheme="minorHAnsi" w:cstheme="minorHAnsi"/>
                <w:b/>
                <w:bCs/>
                <w:sz w:val="24"/>
              </w:rPr>
            </w:pPr>
          </w:p>
          <w:p w:rsidR="00BD70AB" w:rsidRPr="00233EE8" w:rsidRDefault="00BD70AB" w:rsidP="00BD70AB">
            <w:pPr>
              <w:rPr>
                <w:rFonts w:asciiTheme="minorHAnsi" w:hAnsiTheme="minorHAnsi" w:cstheme="minorHAnsi"/>
                <w:b/>
                <w:sz w:val="24"/>
                <w:szCs w:val="24"/>
              </w:rPr>
            </w:pPr>
            <w:r w:rsidRPr="00233EE8">
              <w:rPr>
                <w:rFonts w:asciiTheme="minorHAnsi" w:hAnsiTheme="minorHAnsi" w:cstheme="minorHAnsi"/>
                <w:b/>
                <w:sz w:val="24"/>
                <w:szCs w:val="24"/>
              </w:rPr>
              <w:t>Who owns the residential property (e.g. Victim/Suspect/Housing Association/Private Landlord/Privately Rented) – Full details of owner to be recorded including contact number.</w:t>
            </w:r>
          </w:p>
          <w:p w:rsidR="00BD70AB" w:rsidRPr="00233EE8" w:rsidRDefault="00BD70AB" w:rsidP="00BD70AB">
            <w:pPr>
              <w:rPr>
                <w:rFonts w:asciiTheme="minorHAnsi" w:hAnsiTheme="minorHAnsi" w:cstheme="minorHAnsi"/>
              </w:rPr>
            </w:pPr>
          </w:p>
          <w:p w:rsidR="00BD70AB" w:rsidRPr="00233EE8" w:rsidRDefault="00BD70AB">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D13EFD" w:rsidRPr="00233EE8" w:rsidRDefault="00D13EFD">
            <w:pPr>
              <w:pStyle w:val="BodyText"/>
              <w:rPr>
                <w:rFonts w:asciiTheme="minorHAnsi" w:hAnsiTheme="minorHAnsi" w:cstheme="minorHAnsi"/>
                <w:b/>
                <w:bCs/>
                <w:sz w:val="24"/>
              </w:rPr>
            </w:pPr>
          </w:p>
          <w:p w:rsidR="00D13EFD" w:rsidRPr="00233EE8" w:rsidRDefault="00A45B60">
            <w:pPr>
              <w:pStyle w:val="BodyText"/>
              <w:rPr>
                <w:rFonts w:asciiTheme="minorHAnsi" w:hAnsiTheme="minorHAnsi" w:cstheme="minorHAnsi"/>
                <w:b/>
                <w:bCs/>
                <w:sz w:val="24"/>
              </w:rPr>
            </w:pPr>
            <w:r w:rsidRPr="00233EE8">
              <w:rPr>
                <w:rFonts w:asciiTheme="minorHAnsi" w:hAnsiTheme="minorHAnsi" w:cstheme="minorHAnsi"/>
                <w:b/>
                <w:bCs/>
                <w:sz w:val="24"/>
              </w:rPr>
              <w:t xml:space="preserve">Safe </w:t>
            </w:r>
            <w:r w:rsidR="00676512" w:rsidRPr="00233EE8">
              <w:rPr>
                <w:rFonts w:asciiTheme="minorHAnsi" w:hAnsiTheme="minorHAnsi" w:cstheme="minorHAnsi"/>
                <w:b/>
                <w:bCs/>
                <w:sz w:val="24"/>
              </w:rPr>
              <w:t>Contact Details: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5"/>
                  <w:enabled/>
                  <w:calcOnExit w:val="0"/>
                  <w:textInput/>
                </w:ffData>
              </w:fldChar>
            </w:r>
            <w:bookmarkStart w:id="4" w:name="Text5"/>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4"/>
          </w:p>
          <w:p w:rsidR="00E07950"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t xml:space="preserve">Occupation/Workplace (if relevant):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Perpetrator: Name and DOB: </w:t>
            </w:r>
            <w:r w:rsidR="00652D97" w:rsidRPr="00233EE8">
              <w:rPr>
                <w:rFonts w:asciiTheme="minorHAnsi" w:hAnsiTheme="minorHAnsi" w:cstheme="minorHAnsi"/>
                <w:b/>
                <w:bCs/>
                <w:sz w:val="24"/>
              </w:rPr>
              <w:fldChar w:fldCharType="begin">
                <w:ffData>
                  <w:name w:val="Text6"/>
                  <w:enabled/>
                  <w:calcOnExit w:val="0"/>
                  <w:textInput/>
                </w:ffData>
              </w:fldChar>
            </w:r>
            <w:bookmarkStart w:id="5" w:name="Text6"/>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5"/>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Perpetrator:</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7"/>
                  <w:enabled/>
                  <w:calcOnExit w:val="0"/>
                  <w:textInput/>
                </w:ffData>
              </w:fldChar>
            </w:r>
            <w:bookmarkStart w:id="6" w:name="Text7"/>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6"/>
          </w:p>
          <w:p w:rsidR="004970CC"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Ethnicity of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D13EFD" w:rsidRDefault="00D13EFD">
            <w:pPr>
              <w:pStyle w:val="BodyText"/>
              <w:rPr>
                <w:b/>
                <w:bCs/>
                <w:sz w:val="24"/>
              </w:rPr>
            </w:pPr>
          </w:p>
          <w:p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Children: </w:t>
            </w:r>
          </w:p>
          <w:p w:rsidR="00D13EFD"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DOB:</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8"/>
                  <w:enabled/>
                  <w:calcOnExit w:val="0"/>
                  <w:textInput/>
                </w:ffData>
              </w:fldChar>
            </w:r>
            <w:bookmarkStart w:id="7" w:name="Text8"/>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7"/>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D13EFD" w:rsidRPr="00233EE8" w:rsidRDefault="00D13EFD">
            <w:pPr>
              <w:pStyle w:val="BodyText"/>
              <w:rPr>
                <w:rFonts w:asciiTheme="minorHAnsi" w:hAnsiTheme="minorHAnsi" w:cstheme="minorHAnsi"/>
                <w:b/>
                <w:bCs/>
                <w:sz w:val="24"/>
              </w:rPr>
            </w:pPr>
          </w:p>
          <w:p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w:t>
            </w:r>
            <w:r w:rsidR="004970CC" w:rsidRPr="00233EE8">
              <w:rPr>
                <w:rFonts w:asciiTheme="minorHAnsi" w:hAnsiTheme="minorHAnsi" w:cstheme="minorHAnsi"/>
                <w:b/>
                <w:bCs/>
                <w:sz w:val="24"/>
              </w:rPr>
              <w:t>(es)</w:t>
            </w:r>
            <w:r w:rsidRPr="00233EE8">
              <w:rPr>
                <w:rFonts w:asciiTheme="minorHAnsi" w:hAnsiTheme="minorHAnsi" w:cstheme="minorHAnsi"/>
                <w:b/>
                <w:bCs/>
                <w:sz w:val="24"/>
              </w:rPr>
              <w:t xml:space="preserve"> of Children: </w:t>
            </w:r>
          </w:p>
          <w:p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9"/>
                  <w:enabled/>
                  <w:calcOnExit w:val="0"/>
                  <w:textInput/>
                </w:ffData>
              </w:fldChar>
            </w:r>
            <w:bookmarkStart w:id="8" w:name="Text9"/>
            <w:r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8"/>
          </w:p>
          <w:p w:rsidR="00D13EFD" w:rsidRDefault="00D13EFD">
            <w:pPr>
              <w:pStyle w:val="BodyText"/>
              <w:rPr>
                <w:b/>
                <w:bCs/>
                <w:sz w:val="24"/>
              </w:rPr>
            </w:pPr>
          </w:p>
          <w:p w:rsidR="00D13EFD" w:rsidRDefault="00D13EFD">
            <w:pPr>
              <w:pStyle w:val="BodyText"/>
              <w:rPr>
                <w:b/>
                <w:bCs/>
                <w:sz w:val="24"/>
              </w:rPr>
            </w:pPr>
          </w:p>
        </w:tc>
      </w:tr>
      <w:tr w:rsidR="00D13EFD" w:rsidTr="004970CC">
        <w:tblPrEx>
          <w:tblCellMar>
            <w:top w:w="0" w:type="dxa"/>
            <w:bottom w:w="0" w:type="dxa"/>
          </w:tblCellMar>
        </w:tblPrEx>
        <w:tc>
          <w:tcPr>
            <w:tcW w:w="10490" w:type="dxa"/>
          </w:tcPr>
          <w:p w:rsidR="00D13EFD"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t xml:space="preserve">GP Details: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E07950" w:rsidRPr="00233EE8" w:rsidRDefault="00E07950">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Reasons for Referral: </w:t>
            </w:r>
            <w:r w:rsidR="00652D97" w:rsidRPr="00233EE8">
              <w:rPr>
                <w:rFonts w:asciiTheme="minorHAnsi" w:hAnsiTheme="minorHAnsi" w:cstheme="minorHAnsi"/>
                <w:b/>
                <w:bCs/>
                <w:sz w:val="24"/>
              </w:rPr>
              <w:fldChar w:fldCharType="begin">
                <w:ffData>
                  <w:name w:val="Text10"/>
                  <w:enabled/>
                  <w:calcOnExit w:val="0"/>
                  <w:textInput/>
                </w:ffData>
              </w:fldChar>
            </w:r>
            <w:bookmarkStart w:id="9" w:name="Text10"/>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9"/>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Background and Risk Issues</w:t>
            </w:r>
            <w:r w:rsidR="002B789A" w:rsidRPr="00233EE8">
              <w:rPr>
                <w:rFonts w:asciiTheme="minorHAnsi" w:hAnsiTheme="minorHAnsi" w:cstheme="minorHAnsi"/>
                <w:b/>
                <w:bCs/>
                <w:sz w:val="24"/>
              </w:rPr>
              <w:t>:</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1"/>
                  <w:enabled/>
                  <w:calcOnExit w:val="0"/>
                  <w:textInput/>
                </w:ffData>
              </w:fldChar>
            </w:r>
            <w:bookmarkStart w:id="10" w:name="Text11"/>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0"/>
          </w:p>
          <w:p w:rsidR="00D13EFD" w:rsidRPr="00233EE8" w:rsidRDefault="00D13EFD">
            <w:pPr>
              <w:pStyle w:val="BodyText"/>
              <w:rPr>
                <w:rFonts w:asciiTheme="minorHAnsi" w:hAnsiTheme="minorHAnsi" w:cstheme="minorHAnsi"/>
                <w:b/>
                <w:bCs/>
                <w:sz w:val="24"/>
              </w:rPr>
            </w:pPr>
          </w:p>
          <w:p w:rsidR="004970CC" w:rsidRPr="00233EE8" w:rsidRDefault="004970CC">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Is the person referred aware of the MARAC referral?  Yes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8"/>
                  <w:enabled/>
                  <w:calcOnExit w:val="0"/>
                  <w:checkBox>
                    <w:sizeAuto/>
                    <w:default w:val="0"/>
                  </w:checkBox>
                </w:ffData>
              </w:fldChar>
            </w:r>
            <w:bookmarkStart w:id="11" w:name="Check8"/>
            <w:r w:rsidR="00652D97" w:rsidRPr="00233EE8">
              <w:rPr>
                <w:rFonts w:asciiTheme="minorHAnsi" w:hAnsiTheme="minorHAnsi" w:cstheme="minorHAnsi"/>
                <w:b/>
                <w:bCs/>
                <w:sz w:val="24"/>
              </w:rPr>
              <w:instrText xml:space="preserve"> FORMCHECKBOX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end"/>
            </w:r>
            <w:bookmarkEnd w:id="11"/>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No</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9"/>
                  <w:enabled/>
                  <w:calcOnExit w:val="0"/>
                  <w:checkBox>
                    <w:sizeAuto/>
                    <w:default w:val="0"/>
                  </w:checkBox>
                </w:ffData>
              </w:fldChar>
            </w:r>
            <w:bookmarkStart w:id="12" w:name="Check9"/>
            <w:r w:rsidR="00652D97" w:rsidRPr="00233EE8">
              <w:rPr>
                <w:rFonts w:asciiTheme="minorHAnsi" w:hAnsiTheme="minorHAnsi" w:cstheme="minorHAnsi"/>
                <w:b/>
                <w:bCs/>
                <w:sz w:val="24"/>
              </w:rPr>
              <w:instrText xml:space="preserve"> FORMCHECKBOX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end"/>
            </w:r>
            <w:bookmarkEnd w:id="12"/>
          </w:p>
          <w:p w:rsidR="00D13EFD" w:rsidRPr="00233EE8" w:rsidRDefault="00D13EFD">
            <w:pPr>
              <w:pStyle w:val="BodyText"/>
              <w:rPr>
                <w:rFonts w:asciiTheme="minorHAnsi" w:hAnsiTheme="minorHAnsi" w:cstheme="minorHAnsi"/>
                <w:b/>
                <w:bCs/>
                <w:sz w:val="24"/>
              </w:rPr>
            </w:pPr>
          </w:p>
          <w:p w:rsidR="00D13EFD" w:rsidRDefault="00D13EFD">
            <w:pPr>
              <w:pStyle w:val="BodyText"/>
              <w:rPr>
                <w:b/>
                <w:bCs/>
                <w:sz w:val="24"/>
              </w:rPr>
            </w:pPr>
            <w:r w:rsidRPr="00233EE8">
              <w:rPr>
                <w:rFonts w:asciiTheme="minorHAnsi" w:hAnsiTheme="minorHAnsi" w:cstheme="minorHAnsi"/>
                <w:b/>
                <w:bCs/>
                <w:sz w:val="24"/>
              </w:rPr>
              <w:t>If person is aware of MARAC referral and it is safe to contact them please consider the following</w:t>
            </w:r>
            <w:r>
              <w:rPr>
                <w:b/>
                <w:bCs/>
                <w:sz w:val="24"/>
              </w:rPr>
              <w:t xml:space="preserve"> questions;</w:t>
            </w: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is the victim afraid of? (to include all potential threats, and not just primary perpetrator)</w:t>
            </w:r>
          </w:p>
          <w:p w:rsidR="00D13EFD" w:rsidRPr="00233EE8" w:rsidRDefault="004970CC">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2"/>
                  <w:enabled/>
                  <w:calcOnExit w:val="0"/>
                  <w:textInput/>
                </w:ffData>
              </w:fldChar>
            </w:r>
            <w:bookmarkStart w:id="13" w:name="Text12"/>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3"/>
          </w:p>
          <w:p w:rsidR="004970CC" w:rsidRPr="00233EE8" w:rsidRDefault="004970CC">
            <w:pPr>
              <w:pStyle w:val="BodyText"/>
              <w:ind w:left="360"/>
              <w:rPr>
                <w:rFonts w:asciiTheme="minorHAnsi" w:hAnsiTheme="minorHAnsi" w:cstheme="minorHAnsi"/>
                <w:b/>
                <w:bCs/>
                <w:sz w:val="24"/>
              </w:rPr>
            </w:pPr>
          </w:p>
          <w:p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does the victim believe it is safe to talk to?</w:t>
            </w:r>
          </w:p>
          <w:p w:rsidR="00652D97" w:rsidRPr="00233EE8" w:rsidRDefault="004970CC" w:rsidP="00652D97">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3"/>
                  <w:enabled/>
                  <w:calcOnExit w:val="0"/>
                  <w:textInput/>
                </w:ffData>
              </w:fldChar>
            </w:r>
            <w:bookmarkStart w:id="14" w:name="Text13"/>
            <w:r w:rsidR="00652D97"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4"/>
          </w:p>
          <w:p w:rsidR="00652D97" w:rsidRPr="00233EE8" w:rsidRDefault="00652D97" w:rsidP="00652D97">
            <w:pPr>
              <w:pStyle w:val="BodyText"/>
              <w:ind w:left="360"/>
              <w:rPr>
                <w:rFonts w:asciiTheme="minorHAnsi" w:hAnsiTheme="minorHAnsi" w:cstheme="minorHAnsi"/>
                <w:b/>
                <w:bCs/>
                <w:sz w:val="24"/>
              </w:rPr>
            </w:pPr>
          </w:p>
          <w:p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 xml:space="preserve">Who does the victim believe it is not safe </w:t>
            </w:r>
            <w:r w:rsidR="007D6991" w:rsidRPr="00233EE8">
              <w:rPr>
                <w:rFonts w:asciiTheme="minorHAnsi" w:hAnsiTheme="minorHAnsi" w:cstheme="minorHAnsi"/>
                <w:b/>
                <w:bCs/>
                <w:sz w:val="24"/>
              </w:rPr>
              <w:t>to talk to?</w:t>
            </w:r>
          </w:p>
          <w:p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t xml:space="preserve">            </w:t>
            </w:r>
            <w:r w:rsidRPr="00233EE8">
              <w:rPr>
                <w:rFonts w:asciiTheme="minorHAnsi" w:hAnsiTheme="minorHAnsi" w:cstheme="minorHAnsi"/>
                <w:b/>
                <w:bCs/>
                <w:sz w:val="24"/>
              </w:rPr>
              <w:fldChar w:fldCharType="begin">
                <w:ffData>
                  <w:name w:val="Text14"/>
                  <w:enabled/>
                  <w:calcOnExit w:val="0"/>
                  <w:textInput/>
                </w:ffData>
              </w:fldChar>
            </w:r>
            <w:bookmarkStart w:id="15" w:name="Text14"/>
            <w:r w:rsidRPr="00233EE8">
              <w:rPr>
                <w:rFonts w:asciiTheme="minorHAnsi" w:hAnsiTheme="minorHAnsi" w:cstheme="minorHAnsi"/>
                <w:b/>
                <w:bCs/>
                <w:sz w:val="24"/>
              </w:rPr>
              <w:instrText xml:space="preserve"> FORMTEXT </w:instrText>
            </w:r>
            <w:r w:rsidR="006245BE"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15"/>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Default="00D13EFD" w:rsidP="00E07950">
            <w:pPr>
              <w:pStyle w:val="BodyText"/>
              <w:rPr>
                <w:b/>
                <w:bCs/>
                <w:sz w:val="24"/>
              </w:rPr>
            </w:pPr>
            <w:r w:rsidRPr="00233EE8">
              <w:rPr>
                <w:rFonts w:asciiTheme="minorHAnsi" w:hAnsiTheme="minorHAnsi" w:cstheme="minorHAnsi"/>
                <w:b/>
                <w:bCs/>
                <w:sz w:val="24"/>
              </w:rPr>
              <w:t>(Attach risk assessment</w:t>
            </w:r>
            <w:r w:rsidR="007D6991" w:rsidRPr="00233EE8">
              <w:rPr>
                <w:rFonts w:asciiTheme="minorHAnsi" w:hAnsiTheme="minorHAnsi" w:cstheme="minorHAnsi"/>
                <w:b/>
                <w:bCs/>
                <w:sz w:val="24"/>
              </w:rPr>
              <w:t>/ professional judgement)</w:t>
            </w:r>
            <w:r w:rsidRPr="00233EE8">
              <w:rPr>
                <w:rFonts w:asciiTheme="minorHAnsi" w:hAnsiTheme="minorHAnsi" w:cstheme="minorHAnsi"/>
                <w:b/>
                <w:bCs/>
                <w:sz w:val="24"/>
              </w:rPr>
              <w:t>.</w:t>
            </w:r>
          </w:p>
        </w:tc>
      </w:tr>
      <w:tr w:rsidR="00D13EFD" w:rsidTr="004970CC">
        <w:tblPrEx>
          <w:tblCellMar>
            <w:top w:w="0" w:type="dxa"/>
            <w:bottom w:w="0" w:type="dxa"/>
          </w:tblCellMar>
        </w:tblPrEx>
        <w:tc>
          <w:tcPr>
            <w:tcW w:w="10490" w:type="dxa"/>
          </w:tcPr>
          <w:p w:rsidR="00D13EFD" w:rsidRDefault="00D13EFD">
            <w:pPr>
              <w:pStyle w:val="BodyText"/>
              <w:rPr>
                <w:b/>
                <w:bCs/>
                <w:sz w:val="24"/>
              </w:rPr>
            </w:pPr>
          </w:p>
          <w:p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Referring Practitioner and Agency:</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5"/>
                  <w:enabled/>
                  <w:calcOnExit w:val="0"/>
                  <w:textInput/>
                </w:ffData>
              </w:fldChar>
            </w:r>
            <w:bookmarkStart w:id="16" w:name="Text15"/>
            <w:r w:rsidR="00652D97" w:rsidRPr="00233EE8">
              <w:rPr>
                <w:rFonts w:asciiTheme="minorHAnsi" w:hAnsiTheme="minorHAnsi" w:cstheme="minorHAnsi"/>
                <w:b/>
                <w:bCs/>
                <w:sz w:val="24"/>
                <w:szCs w:val="24"/>
              </w:rPr>
              <w:instrText xml:space="preserve"> FORMTEXT </w:instrText>
            </w:r>
            <w:r w:rsidR="006245BE"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6"/>
          </w:p>
          <w:p w:rsidR="00D13EFD" w:rsidRPr="00233EE8" w:rsidRDefault="00D13EFD">
            <w:pPr>
              <w:pStyle w:val="BodyText"/>
              <w:rPr>
                <w:rFonts w:asciiTheme="minorHAnsi" w:hAnsiTheme="minorHAnsi" w:cstheme="minorHAnsi"/>
                <w:b/>
                <w:bCs/>
                <w:sz w:val="24"/>
                <w:szCs w:val="24"/>
              </w:rPr>
            </w:pPr>
          </w:p>
          <w:p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Contact </w:t>
            </w:r>
            <w:r w:rsidR="007D6991" w:rsidRPr="00233EE8">
              <w:rPr>
                <w:rFonts w:asciiTheme="minorHAnsi" w:hAnsiTheme="minorHAnsi" w:cstheme="minorHAnsi"/>
                <w:b/>
                <w:bCs/>
                <w:sz w:val="24"/>
                <w:szCs w:val="24"/>
              </w:rPr>
              <w:t>d</w:t>
            </w:r>
            <w:r w:rsidR="00652D97" w:rsidRPr="00233EE8">
              <w:rPr>
                <w:rFonts w:asciiTheme="minorHAnsi" w:hAnsiTheme="minorHAnsi" w:cstheme="minorHAnsi"/>
                <w:b/>
                <w:bCs/>
                <w:sz w:val="24"/>
                <w:szCs w:val="24"/>
              </w:rPr>
              <w:t>etails</w:t>
            </w:r>
          </w:p>
          <w:p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Telephone:   </w:t>
            </w:r>
            <w:r w:rsidR="00652D97" w:rsidRPr="00233EE8">
              <w:rPr>
                <w:rFonts w:asciiTheme="minorHAnsi" w:hAnsiTheme="minorHAnsi" w:cstheme="minorHAnsi"/>
                <w:b/>
                <w:bCs/>
                <w:sz w:val="24"/>
                <w:szCs w:val="24"/>
              </w:rPr>
              <w:fldChar w:fldCharType="begin">
                <w:ffData>
                  <w:name w:val="Text17"/>
                  <w:enabled/>
                  <w:calcOnExit w:val="0"/>
                  <w:textInput/>
                </w:ffData>
              </w:fldChar>
            </w:r>
            <w:bookmarkStart w:id="17" w:name="Text17"/>
            <w:r w:rsidR="00652D97" w:rsidRPr="00233EE8">
              <w:rPr>
                <w:rFonts w:asciiTheme="minorHAnsi" w:hAnsiTheme="minorHAnsi" w:cstheme="minorHAnsi"/>
                <w:b/>
                <w:bCs/>
                <w:sz w:val="24"/>
                <w:szCs w:val="24"/>
              </w:rPr>
              <w:instrText xml:space="preserve"> FORMTEXT </w:instrText>
            </w:r>
            <w:r w:rsidR="006245BE"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7"/>
            <w:r w:rsidRPr="00233EE8">
              <w:rPr>
                <w:rFonts w:asciiTheme="minorHAnsi" w:hAnsiTheme="minorHAnsi" w:cstheme="minorHAnsi"/>
                <w:b/>
                <w:bCs/>
                <w:sz w:val="24"/>
                <w:szCs w:val="24"/>
              </w:rPr>
              <w:t xml:space="preserve">                                                         Mobile:</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8"/>
                  <w:enabled/>
                  <w:calcOnExit w:val="0"/>
                  <w:textInput/>
                </w:ffData>
              </w:fldChar>
            </w:r>
            <w:bookmarkStart w:id="18" w:name="Text18"/>
            <w:r w:rsidR="00652D97" w:rsidRPr="00233EE8">
              <w:rPr>
                <w:rFonts w:asciiTheme="minorHAnsi" w:hAnsiTheme="minorHAnsi" w:cstheme="minorHAnsi"/>
                <w:b/>
                <w:bCs/>
                <w:sz w:val="24"/>
                <w:szCs w:val="24"/>
              </w:rPr>
              <w:instrText xml:space="preserve"> FORMTEXT </w:instrText>
            </w:r>
            <w:r w:rsidR="006245BE"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8"/>
          </w:p>
          <w:p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Email: </w:t>
            </w:r>
            <w:r w:rsidR="00652D97" w:rsidRPr="00233EE8">
              <w:rPr>
                <w:rFonts w:asciiTheme="minorHAnsi" w:hAnsiTheme="minorHAnsi" w:cstheme="minorHAnsi"/>
                <w:b/>
                <w:bCs/>
                <w:sz w:val="24"/>
                <w:szCs w:val="24"/>
              </w:rPr>
              <w:fldChar w:fldCharType="begin">
                <w:ffData>
                  <w:name w:val="Text19"/>
                  <w:enabled/>
                  <w:calcOnExit w:val="0"/>
                  <w:textInput/>
                </w:ffData>
              </w:fldChar>
            </w:r>
            <w:bookmarkStart w:id="19" w:name="Text19"/>
            <w:r w:rsidR="00652D97" w:rsidRPr="00233EE8">
              <w:rPr>
                <w:rFonts w:asciiTheme="minorHAnsi" w:hAnsiTheme="minorHAnsi" w:cstheme="minorHAnsi"/>
                <w:b/>
                <w:bCs/>
                <w:sz w:val="24"/>
                <w:szCs w:val="24"/>
              </w:rPr>
              <w:instrText xml:space="preserve"> FORMTEXT </w:instrText>
            </w:r>
            <w:r w:rsidR="006245BE"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9"/>
          </w:p>
          <w:p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Address:</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20"/>
                  <w:enabled/>
                  <w:calcOnExit w:val="0"/>
                  <w:textInput/>
                </w:ffData>
              </w:fldChar>
            </w:r>
            <w:bookmarkStart w:id="20" w:name="Text20"/>
            <w:r w:rsidR="00652D97" w:rsidRPr="00233EE8">
              <w:rPr>
                <w:rFonts w:asciiTheme="minorHAnsi" w:hAnsiTheme="minorHAnsi" w:cstheme="minorHAnsi"/>
                <w:b/>
                <w:bCs/>
                <w:sz w:val="24"/>
                <w:szCs w:val="24"/>
              </w:rPr>
              <w:instrText xml:space="preserve"> FORMTEXT </w:instrText>
            </w:r>
            <w:r w:rsidR="006245BE"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20"/>
          </w:p>
          <w:p w:rsidR="00D13EFD" w:rsidRPr="00233EE8" w:rsidRDefault="00D13EFD">
            <w:pPr>
              <w:pStyle w:val="BodyText"/>
              <w:rPr>
                <w:rFonts w:asciiTheme="minorHAnsi" w:hAnsiTheme="minorHAnsi" w:cstheme="minorHAnsi"/>
                <w:b/>
                <w:bCs/>
                <w:sz w:val="24"/>
                <w:szCs w:val="24"/>
              </w:rPr>
            </w:pPr>
          </w:p>
          <w:p w:rsidR="00D13EFD" w:rsidRPr="00233EE8" w:rsidRDefault="00530EB0">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Date completed: </w:t>
            </w:r>
            <w:r w:rsidRPr="00233EE8">
              <w:rPr>
                <w:rFonts w:asciiTheme="minorHAnsi" w:hAnsiTheme="minorHAnsi" w:cstheme="minorHAnsi"/>
                <w:b/>
                <w:bCs/>
                <w:sz w:val="24"/>
                <w:szCs w:val="24"/>
              </w:rPr>
              <w:fldChar w:fldCharType="begin">
                <w:ffData>
                  <w:name w:val="Text15"/>
                  <w:enabled/>
                  <w:calcOnExit w:val="0"/>
                  <w:textInput/>
                </w:ffData>
              </w:fldChar>
            </w:r>
            <w:r w:rsidRPr="00233EE8">
              <w:rPr>
                <w:rFonts w:asciiTheme="minorHAnsi" w:hAnsiTheme="minorHAnsi" w:cstheme="minorHAnsi"/>
                <w:b/>
                <w:bCs/>
                <w:sz w:val="24"/>
                <w:szCs w:val="24"/>
              </w:rPr>
              <w:instrText xml:space="preserve"> FORMTEXT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separate"/>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sz w:val="24"/>
                <w:szCs w:val="24"/>
              </w:rPr>
              <w:fldChar w:fldCharType="end"/>
            </w:r>
          </w:p>
          <w:p w:rsidR="00530EB0" w:rsidRPr="00233EE8" w:rsidRDefault="00530EB0">
            <w:pPr>
              <w:pStyle w:val="BodyText"/>
              <w:rPr>
                <w:rFonts w:asciiTheme="minorHAnsi" w:hAnsiTheme="minorHAnsi" w:cstheme="minorHAnsi"/>
                <w:b/>
                <w:bCs/>
                <w:sz w:val="24"/>
                <w:szCs w:val="24"/>
              </w:rPr>
            </w:pPr>
          </w:p>
          <w:p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lastRenderedPageBreak/>
              <w:t xml:space="preserve">If there are children in the household and MARAC Threshold met, or significant concern under Professional Judgement, then a referral to Children’s Social Care should be made.  </w:t>
            </w:r>
          </w:p>
          <w:p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relevant, please confirm this has been done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end"/>
            </w:r>
          </w:p>
          <w:p w:rsidR="00530EB0" w:rsidRPr="00233EE8" w:rsidRDefault="00530EB0">
            <w:pPr>
              <w:pStyle w:val="BodyText"/>
              <w:rPr>
                <w:rFonts w:asciiTheme="minorHAnsi" w:hAnsiTheme="minorHAnsi" w:cstheme="minorHAnsi"/>
                <w:b/>
                <w:bCs/>
                <w:sz w:val="24"/>
                <w:szCs w:val="24"/>
              </w:rPr>
            </w:pPr>
          </w:p>
          <w:p w:rsidR="00D13EFD" w:rsidRPr="00233EE8" w:rsidRDefault="00D13EFD">
            <w:pPr>
              <w:pStyle w:val="BodyText"/>
              <w:rPr>
                <w:rFonts w:asciiTheme="minorHAnsi" w:hAnsiTheme="minorHAnsi" w:cstheme="minorHAnsi"/>
                <w:b/>
                <w:bCs/>
                <w:sz w:val="24"/>
                <w:szCs w:val="24"/>
              </w:rPr>
            </w:pPr>
          </w:p>
          <w:p w:rsidR="00D13EFD" w:rsidRPr="00233EE8" w:rsidRDefault="002B789A">
            <w:pPr>
              <w:pStyle w:val="BodyText"/>
              <w:rPr>
                <w:rFonts w:asciiTheme="minorHAnsi" w:hAnsiTheme="minorHAnsi" w:cstheme="minorHAnsi"/>
                <w:b/>
                <w:bCs/>
                <w:sz w:val="28"/>
                <w:szCs w:val="28"/>
                <w:u w:val="single"/>
              </w:rPr>
            </w:pPr>
            <w:r w:rsidRPr="00233EE8">
              <w:rPr>
                <w:rFonts w:asciiTheme="minorHAnsi" w:hAnsiTheme="minorHAnsi" w:cstheme="minorHAnsi"/>
                <w:b/>
                <w:bCs/>
                <w:sz w:val="28"/>
                <w:szCs w:val="28"/>
                <w:u w:val="single"/>
              </w:rPr>
              <w:t xml:space="preserve">Please read attached Safe Lives Guidance </w:t>
            </w:r>
            <w:r w:rsidR="00C27F63">
              <w:rPr>
                <w:rFonts w:asciiTheme="minorHAnsi" w:hAnsiTheme="minorHAnsi" w:cstheme="minorHAnsi"/>
                <w:b/>
                <w:bCs/>
                <w:sz w:val="28"/>
                <w:szCs w:val="28"/>
                <w:u w:val="single"/>
              </w:rPr>
              <w:t xml:space="preserve">(P.9) </w:t>
            </w:r>
            <w:r w:rsidRPr="00233EE8">
              <w:rPr>
                <w:rFonts w:asciiTheme="minorHAnsi" w:hAnsiTheme="minorHAnsi" w:cstheme="minorHAnsi"/>
                <w:b/>
                <w:bCs/>
                <w:sz w:val="28"/>
                <w:szCs w:val="28"/>
                <w:u w:val="single"/>
              </w:rPr>
              <w:t>before completing this Marac referral</w:t>
            </w:r>
          </w:p>
          <w:p w:rsidR="002B789A" w:rsidRPr="002B789A" w:rsidRDefault="002B789A">
            <w:pPr>
              <w:pStyle w:val="BodyText"/>
              <w:rPr>
                <w:b/>
                <w:bCs/>
                <w:sz w:val="24"/>
                <w:u w:val="single"/>
              </w:rPr>
            </w:pPr>
          </w:p>
          <w:p w:rsidR="002B789A" w:rsidRPr="002B789A" w:rsidRDefault="002B789A">
            <w:pPr>
              <w:pStyle w:val="BodyText"/>
              <w:rPr>
                <w:b/>
                <w:bCs/>
                <w:sz w:val="24"/>
              </w:rPr>
            </w:pPr>
          </w:p>
        </w:tc>
      </w:tr>
    </w:tbl>
    <w:p w:rsidR="00D13EFD" w:rsidRDefault="00D13EFD">
      <w:pPr>
        <w:rPr>
          <w:rFonts w:ascii="Arial" w:hAnsi="Arial"/>
          <w:b/>
        </w:rPr>
        <w:sectPr w:rsidR="00D13EFD" w:rsidSect="004970CC">
          <w:headerReference w:type="even" r:id="rId10"/>
          <w:headerReference w:type="default" r:id="rId11"/>
          <w:footerReference w:type="even" r:id="rId12"/>
          <w:footerReference w:type="default" r:id="rId13"/>
          <w:headerReference w:type="first" r:id="rId14"/>
          <w:pgSz w:w="12240" w:h="15840"/>
          <w:pgMar w:top="1440" w:right="1080" w:bottom="1440" w:left="1080" w:header="708" w:footer="708" w:gutter="0"/>
          <w:cols w:space="708"/>
          <w:docGrid w:linePitch="360"/>
        </w:sectPr>
      </w:pPr>
    </w:p>
    <w:p w:rsidR="00530EB0" w:rsidRDefault="00530EB0" w:rsidP="00530EB0">
      <w:pPr>
        <w:pStyle w:val="BalloonText"/>
        <w:rPr>
          <w:rFonts w:ascii="Arial" w:hAnsi="Arial"/>
          <w:b/>
          <w:sz w:val="18"/>
        </w:rPr>
      </w:pPr>
      <w:r w:rsidRPr="0019018C">
        <w:rPr>
          <w:sz w:val="24"/>
          <w:szCs w:val="24"/>
        </w:rPr>
        <w:lastRenderedPageBreak/>
        <w:t>Date Completed:</w:t>
      </w:r>
      <w:r>
        <w:rPr>
          <w:sz w:val="24"/>
          <w:szCs w:val="24"/>
        </w:rPr>
        <w:t xml:space="preserve">  </w:t>
      </w:r>
      <w:r w:rsidRPr="00652D97">
        <w:rPr>
          <w:rFonts w:ascii="Arial" w:hAnsi="Arial"/>
          <w:b/>
          <w:sz w:val="18"/>
        </w:rPr>
        <w:fldChar w:fldCharType="begin">
          <w:ffData>
            <w:name w:val="Text45"/>
            <w:enabled/>
            <w:calcOnExit w:val="0"/>
            <w:textInput/>
          </w:ffData>
        </w:fldChar>
      </w:r>
      <w:r w:rsidRPr="00652D97">
        <w:rPr>
          <w:rFonts w:ascii="Arial" w:hAnsi="Arial"/>
          <w:b/>
          <w:sz w:val="18"/>
        </w:rPr>
        <w:instrText xml:space="preserve"> FORMTEXT </w:instrText>
      </w:r>
      <w:r w:rsidRPr="00652D97">
        <w:rPr>
          <w:rFonts w:ascii="Arial" w:hAnsi="Arial"/>
          <w:b/>
          <w:sz w:val="18"/>
        </w:rPr>
      </w:r>
      <w:r w:rsidRPr="00652D97">
        <w:rPr>
          <w:rFonts w:ascii="Arial" w:hAnsi="Arial"/>
          <w:b/>
          <w:sz w:val="18"/>
        </w:rPr>
        <w:fldChar w:fldCharType="separate"/>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sz w:val="18"/>
        </w:rPr>
        <w:fldChar w:fldCharType="end"/>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0"/>
        <w:gridCol w:w="720"/>
        <w:gridCol w:w="720"/>
      </w:tblGrid>
      <w:tr w:rsidR="00D13EFD">
        <w:tblPrEx>
          <w:tblCellMar>
            <w:top w:w="0" w:type="dxa"/>
            <w:bottom w:w="0" w:type="dxa"/>
          </w:tblCellMar>
        </w:tblPrEx>
        <w:trPr>
          <w:cantSplit/>
          <w:trHeight w:val="356"/>
        </w:trPr>
        <w:tc>
          <w:tcPr>
            <w:tcW w:w="12240" w:type="dxa"/>
            <w:shd w:val="clear" w:color="auto" w:fill="D9D9D9"/>
          </w:tcPr>
          <w:p w:rsidR="00D13EFD" w:rsidRPr="00233EE8" w:rsidRDefault="00D13EFD">
            <w:pPr>
              <w:rPr>
                <w:rFonts w:asciiTheme="minorHAnsi" w:hAnsiTheme="minorHAnsi" w:cstheme="minorHAnsi"/>
                <w:b/>
                <w:smallCaps/>
                <w:sz w:val="22"/>
                <w:szCs w:val="22"/>
              </w:rPr>
            </w:pPr>
            <w:r w:rsidRPr="00233EE8">
              <w:rPr>
                <w:rFonts w:asciiTheme="minorHAnsi" w:hAnsiTheme="minorHAnsi" w:cstheme="minorHAnsi"/>
                <w:b/>
                <w:smallCaps/>
                <w:sz w:val="22"/>
                <w:szCs w:val="22"/>
              </w:rPr>
              <w:t>current situation</w:t>
            </w:r>
          </w:p>
          <w:p w:rsidR="00D13EFD" w:rsidRPr="00233EE8" w:rsidRDefault="00D13EFD">
            <w:pPr>
              <w:rPr>
                <w:rFonts w:asciiTheme="minorHAnsi" w:hAnsiTheme="minorHAnsi" w:cstheme="minorHAnsi"/>
                <w:sz w:val="22"/>
                <w:szCs w:val="22"/>
              </w:rPr>
            </w:pPr>
            <w:r w:rsidRPr="00233EE8">
              <w:rPr>
                <w:rFonts w:asciiTheme="minorHAnsi" w:hAnsiTheme="minorHAnsi" w:cstheme="minorHAnsi"/>
                <w:smallCaps/>
                <w:sz w:val="22"/>
                <w:szCs w:val="22"/>
              </w:rPr>
              <w:t xml:space="preserve">The context and detail of what is happening is very important. The questions highlighted in bold are high risk factors. Tick the relevant box and </w:t>
            </w:r>
            <w:r w:rsidRPr="00233EE8">
              <w:rPr>
                <w:rFonts w:asciiTheme="minorHAnsi" w:hAnsiTheme="minorHAnsi" w:cstheme="minorHAnsi"/>
                <w:b/>
                <w:smallCaps/>
                <w:sz w:val="22"/>
                <w:szCs w:val="22"/>
              </w:rPr>
              <w:t xml:space="preserve">add </w:t>
            </w:r>
            <w:r w:rsidRPr="00233EE8">
              <w:rPr>
                <w:rFonts w:asciiTheme="minorHAnsi" w:hAnsiTheme="minorHAnsi" w:cstheme="minorHAnsi"/>
                <w:b/>
                <w:smallCaps/>
                <w:sz w:val="22"/>
                <w:szCs w:val="22"/>
                <w:u w:val="single"/>
              </w:rPr>
              <w:t>comment</w:t>
            </w:r>
            <w:r w:rsidRPr="00233EE8">
              <w:rPr>
                <w:rFonts w:asciiTheme="minorHAnsi" w:hAnsiTheme="minorHAnsi" w:cstheme="minorHAnsi"/>
                <w:smallCaps/>
                <w:sz w:val="22"/>
                <w:szCs w:val="22"/>
              </w:rPr>
              <w:t xml:space="preserve"> where necessary to expand</w:t>
            </w:r>
            <w:r w:rsidRPr="00233EE8">
              <w:rPr>
                <w:rFonts w:asciiTheme="minorHAnsi" w:hAnsiTheme="minorHAnsi" w:cstheme="minorHAnsi"/>
                <w:sz w:val="22"/>
                <w:szCs w:val="22"/>
              </w:rPr>
              <w:t>.</w:t>
            </w:r>
          </w:p>
        </w:tc>
        <w:tc>
          <w:tcPr>
            <w:tcW w:w="720" w:type="dxa"/>
            <w:shd w:val="clear" w:color="auto" w:fill="D9D9D9"/>
          </w:tcPr>
          <w:p w:rsidR="00D13EFD" w:rsidRDefault="00D13EFD">
            <w:pPr>
              <w:jc w:val="center"/>
              <w:rPr>
                <w:rFonts w:ascii="Arial" w:hAnsi="Arial"/>
                <w:smallCaps/>
                <w:sz w:val="16"/>
                <w:szCs w:val="16"/>
              </w:rPr>
            </w:pPr>
            <w:r>
              <w:rPr>
                <w:rFonts w:ascii="Arial" w:hAnsi="Arial"/>
                <w:smallCaps/>
                <w:sz w:val="16"/>
                <w:szCs w:val="16"/>
              </w:rPr>
              <w:t>Yes</w:t>
            </w:r>
          </w:p>
          <w:p w:rsidR="00D13EFD" w:rsidRDefault="00D13EFD">
            <w:pPr>
              <w:jc w:val="center"/>
              <w:rPr>
                <w:rFonts w:ascii="Arial" w:hAnsi="Arial"/>
                <w:smallCaps/>
                <w:sz w:val="16"/>
                <w:szCs w:val="16"/>
              </w:rPr>
            </w:pPr>
            <w:r>
              <w:rPr>
                <w:rFonts w:ascii="Arial" w:hAnsi="Arial"/>
                <w:b/>
              </w:rPr>
              <w:sym w:font="Wingdings 2" w:char="F052"/>
            </w:r>
          </w:p>
        </w:tc>
        <w:tc>
          <w:tcPr>
            <w:tcW w:w="720" w:type="dxa"/>
            <w:shd w:val="clear" w:color="auto" w:fill="D9D9D9"/>
          </w:tcPr>
          <w:p w:rsidR="00D13EFD" w:rsidRDefault="00D13EFD">
            <w:pPr>
              <w:jc w:val="center"/>
              <w:rPr>
                <w:rFonts w:ascii="Arial" w:hAnsi="Arial"/>
                <w:smallCaps/>
                <w:sz w:val="16"/>
                <w:szCs w:val="16"/>
              </w:rPr>
            </w:pPr>
            <w:r>
              <w:rPr>
                <w:rFonts w:ascii="Arial" w:hAnsi="Arial"/>
                <w:smallCaps/>
                <w:sz w:val="16"/>
                <w:szCs w:val="16"/>
              </w:rPr>
              <w:t>No</w:t>
            </w:r>
          </w:p>
          <w:p w:rsidR="00D13EFD" w:rsidRDefault="00D13EFD">
            <w:pPr>
              <w:jc w:val="center"/>
              <w:rPr>
                <w:rFonts w:ascii="Arial" w:hAnsi="Arial"/>
                <w:smallCaps/>
                <w:sz w:val="16"/>
                <w:szCs w:val="16"/>
              </w:rPr>
            </w:pPr>
            <w:r>
              <w:rPr>
                <w:rFonts w:ascii="Arial" w:hAnsi="Arial"/>
                <w:b/>
              </w:rPr>
              <w:sym w:font="Wingdings 2" w:char="F052"/>
            </w:r>
          </w:p>
        </w:tc>
      </w:tr>
      <w:tr w:rsidR="00D13EFD">
        <w:tblPrEx>
          <w:tblCellMar>
            <w:top w:w="0" w:type="dxa"/>
            <w:bottom w:w="0" w:type="dxa"/>
          </w:tblCellMar>
        </w:tblPrEx>
        <w:trPr>
          <w:cantSplit/>
          <w:trHeight w:val="349"/>
        </w:trPr>
        <w:tc>
          <w:tcPr>
            <w:tcW w:w="12240" w:type="dxa"/>
          </w:tcPr>
          <w:p w:rsidR="00D13EFD" w:rsidRPr="00233EE8" w:rsidRDefault="00D13EFD">
            <w:pPr>
              <w:numPr>
                <w:ilvl w:val="0"/>
                <w:numId w:val="33"/>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Has the current incident resulted in injury? (please state what and whether this is the first injury)</w:t>
            </w:r>
          </w:p>
          <w:p w:rsidR="00D13EFD" w:rsidRPr="00233EE8" w:rsidRDefault="00652D97">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21"/>
                  <w:enabled/>
                  <w:calcOnExit w:val="0"/>
                  <w:textInput/>
                </w:ffData>
              </w:fldChar>
            </w:r>
            <w:bookmarkStart w:id="21" w:name="Text21"/>
            <w:r w:rsidRPr="00233EE8">
              <w:rPr>
                <w:rFonts w:asciiTheme="minorHAnsi" w:hAnsiTheme="minorHAnsi" w:cstheme="minorHAnsi"/>
                <w:sz w:val="22"/>
                <w:szCs w:val="22"/>
              </w:rPr>
              <w:instrText xml:space="preserve"> FORMTEXT </w:instrText>
            </w:r>
            <w:r w:rsidR="006245BE"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21"/>
          </w:p>
          <w:p w:rsidR="00D13EFD" w:rsidRPr="00233EE8" w:rsidRDefault="00D13EFD">
            <w:pPr>
              <w:rPr>
                <w:rFonts w:asciiTheme="minorHAnsi" w:hAnsiTheme="minorHAnsi" w:cstheme="minorHAnsi"/>
                <w:sz w:val="22"/>
                <w:szCs w:val="22"/>
              </w:rPr>
            </w:pPr>
          </w:p>
        </w:tc>
        <w:tc>
          <w:tcPr>
            <w:tcW w:w="720" w:type="dxa"/>
          </w:tcPr>
          <w:p w:rsidR="00D13EFD" w:rsidRDefault="00D13EFD">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720" w:type="dxa"/>
          </w:tcPr>
          <w:p w:rsidR="00D13EFD" w:rsidRDefault="00D13EFD">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D13EFD">
        <w:tblPrEx>
          <w:tblCellMar>
            <w:top w:w="0" w:type="dxa"/>
            <w:bottom w:w="0" w:type="dxa"/>
          </w:tblCellMar>
        </w:tblPrEx>
        <w:trPr>
          <w:cantSplit/>
          <w:trHeight w:val="357"/>
        </w:trPr>
        <w:tc>
          <w:tcPr>
            <w:tcW w:w="12240" w:type="dxa"/>
          </w:tcPr>
          <w:p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2. Are you very frightened?  </w:t>
            </w:r>
          </w:p>
          <w:p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Comment: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2"/>
                  <w:enabled/>
                  <w:calcOnExit w:val="0"/>
                  <w:textInput/>
                </w:ffData>
              </w:fldChar>
            </w:r>
            <w:bookmarkStart w:id="22" w:name="Text22"/>
            <w:r w:rsidR="00652D97" w:rsidRPr="00233EE8">
              <w:rPr>
                <w:rFonts w:asciiTheme="minorHAnsi" w:hAnsiTheme="minorHAnsi" w:cstheme="minorHAnsi"/>
                <w:sz w:val="22"/>
                <w:szCs w:val="22"/>
              </w:rPr>
              <w:instrText xml:space="preserve"> FORMTEXT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22"/>
          </w:p>
          <w:p w:rsidR="00D13EFD" w:rsidRPr="00233EE8" w:rsidRDefault="00D13EFD">
            <w:pPr>
              <w:rPr>
                <w:rFonts w:asciiTheme="minorHAnsi" w:hAnsiTheme="minorHAnsi" w:cstheme="minorHAnsi"/>
                <w:b/>
                <w:sz w:val="22"/>
                <w:szCs w:val="22"/>
              </w:rPr>
            </w:pPr>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D13EFD">
        <w:tblPrEx>
          <w:tblCellMar>
            <w:top w:w="0" w:type="dxa"/>
            <w:bottom w:w="0" w:type="dxa"/>
          </w:tblCellMar>
        </w:tblPrEx>
        <w:trPr>
          <w:cantSplit/>
          <w:trHeight w:val="1572"/>
        </w:trPr>
        <w:tc>
          <w:tcPr>
            <w:tcW w:w="12240" w:type="dxa"/>
          </w:tcPr>
          <w:p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3. What are you afraid of? Is it further injury or violence?  (Please give an indication of what you think (name of abuser(s)….. might do and to whom)</w:t>
            </w:r>
          </w:p>
          <w:p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w:t>
            </w:r>
          </w:p>
          <w:p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Kill:                                       Self </w:t>
            </w:r>
            <w:r w:rsidR="00652D97" w:rsidRPr="00233EE8">
              <w:rPr>
                <w:rFonts w:asciiTheme="minorHAnsi" w:hAnsiTheme="minorHAnsi" w:cstheme="minorHAnsi"/>
                <w:sz w:val="22"/>
                <w:szCs w:val="22"/>
              </w:rPr>
              <w:fldChar w:fldCharType="begin">
                <w:ffData>
                  <w:name w:val="Check10"/>
                  <w:enabled/>
                  <w:calcOnExit w:val="0"/>
                  <w:checkBox>
                    <w:sizeAuto/>
                    <w:default w:val="0"/>
                  </w:checkBox>
                </w:ffData>
              </w:fldChar>
            </w:r>
            <w:bookmarkStart w:id="23" w:name="Check10"/>
            <w:r w:rsidR="00652D97" w:rsidRPr="00233EE8">
              <w:rPr>
                <w:rFonts w:asciiTheme="minorHAnsi" w:hAnsiTheme="minorHAnsi" w:cstheme="minorHAnsi"/>
                <w:sz w:val="22"/>
                <w:szCs w:val="22"/>
              </w:rPr>
              <w:instrText xml:space="preserve"> FORMCHECKBOX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end"/>
            </w:r>
            <w:bookmarkEnd w:id="23"/>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3"/>
                  <w:enabled/>
                  <w:calcOnExit w:val="0"/>
                  <w:checkBox>
                    <w:sizeAuto/>
                    <w:default w:val="0"/>
                  </w:checkBox>
                </w:ffData>
              </w:fldChar>
            </w:r>
            <w:bookmarkStart w:id="24" w:name="Check13"/>
            <w:r w:rsidR="00652D97" w:rsidRPr="00233EE8">
              <w:rPr>
                <w:rFonts w:asciiTheme="minorHAnsi" w:hAnsiTheme="minorHAnsi" w:cstheme="minorHAnsi"/>
                <w:sz w:val="22"/>
                <w:szCs w:val="22"/>
              </w:rPr>
              <w:instrText xml:space="preserve"> FORMCHECKBOX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end"/>
            </w:r>
            <w:bookmarkEnd w:id="24"/>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6"/>
                  <w:enabled/>
                  <w:calcOnExit w:val="0"/>
                  <w:checkBox>
                    <w:sizeAuto/>
                    <w:default w:val="0"/>
                  </w:checkBox>
                </w:ffData>
              </w:fldChar>
            </w:r>
            <w:bookmarkStart w:id="25" w:name="Check16"/>
            <w:r w:rsidR="00652D97" w:rsidRPr="00233EE8">
              <w:rPr>
                <w:rFonts w:asciiTheme="minorHAnsi" w:hAnsiTheme="minorHAnsi" w:cstheme="minorHAnsi"/>
                <w:sz w:val="22"/>
                <w:szCs w:val="22"/>
              </w:rPr>
              <w:instrText xml:space="preserve"> FORMCHECKBOX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end"/>
            </w:r>
            <w:bookmarkEnd w:id="25"/>
          </w:p>
          <w:p w:rsidR="00D13EFD" w:rsidRPr="00233EE8" w:rsidRDefault="00D13EFD">
            <w:pPr>
              <w:tabs>
                <w:tab w:val="left" w:pos="1710"/>
              </w:tabs>
              <w:rPr>
                <w:rFonts w:asciiTheme="minorHAnsi" w:hAnsiTheme="minorHAnsi" w:cstheme="minorHAnsi"/>
                <w:sz w:val="22"/>
                <w:szCs w:val="22"/>
              </w:rPr>
            </w:pPr>
            <w:r w:rsidRPr="00233EE8">
              <w:rPr>
                <w:rFonts w:asciiTheme="minorHAnsi" w:hAnsiTheme="minorHAnsi" w:cstheme="minorHAnsi"/>
                <w:sz w:val="22"/>
                <w:szCs w:val="22"/>
              </w:rPr>
              <w:tab/>
            </w:r>
          </w:p>
          <w:p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Further injury and violence: Self </w:t>
            </w:r>
            <w:r w:rsidR="00652D97" w:rsidRPr="00233EE8">
              <w:rPr>
                <w:rFonts w:asciiTheme="minorHAnsi" w:hAnsiTheme="minorHAnsi" w:cstheme="minorHAnsi"/>
                <w:sz w:val="22"/>
                <w:szCs w:val="22"/>
              </w:rPr>
              <w:fldChar w:fldCharType="begin">
                <w:ffData>
                  <w:name w:val="Check11"/>
                  <w:enabled/>
                  <w:calcOnExit w:val="0"/>
                  <w:checkBox>
                    <w:sizeAuto/>
                    <w:default w:val="0"/>
                  </w:checkBox>
                </w:ffData>
              </w:fldChar>
            </w:r>
            <w:bookmarkStart w:id="26" w:name="Check11"/>
            <w:r w:rsidR="00652D97" w:rsidRPr="00233EE8">
              <w:rPr>
                <w:rFonts w:asciiTheme="minorHAnsi" w:hAnsiTheme="minorHAnsi" w:cstheme="minorHAnsi"/>
                <w:sz w:val="22"/>
                <w:szCs w:val="22"/>
              </w:rPr>
              <w:instrText xml:space="preserve"> FORMCHECKBOX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end"/>
            </w:r>
            <w:bookmarkEnd w:id="26"/>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4"/>
                  <w:enabled/>
                  <w:calcOnExit w:val="0"/>
                  <w:checkBox>
                    <w:sizeAuto/>
                    <w:default w:val="0"/>
                  </w:checkBox>
                </w:ffData>
              </w:fldChar>
            </w:r>
            <w:bookmarkStart w:id="27" w:name="Check14"/>
            <w:r w:rsidR="00652D97" w:rsidRPr="00233EE8">
              <w:rPr>
                <w:rFonts w:asciiTheme="minorHAnsi" w:hAnsiTheme="minorHAnsi" w:cstheme="minorHAnsi"/>
                <w:sz w:val="22"/>
                <w:szCs w:val="22"/>
              </w:rPr>
              <w:instrText xml:space="preserve"> FORMCHECKBOX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end"/>
            </w:r>
            <w:bookmarkEnd w:id="27"/>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7"/>
                  <w:enabled/>
                  <w:calcOnExit w:val="0"/>
                  <w:checkBox>
                    <w:sizeAuto/>
                    <w:default w:val="0"/>
                  </w:checkBox>
                </w:ffData>
              </w:fldChar>
            </w:r>
            <w:bookmarkStart w:id="28" w:name="Check17"/>
            <w:r w:rsidR="00652D97" w:rsidRPr="00233EE8">
              <w:rPr>
                <w:rFonts w:asciiTheme="minorHAnsi" w:hAnsiTheme="minorHAnsi" w:cstheme="minorHAnsi"/>
                <w:sz w:val="22"/>
                <w:szCs w:val="22"/>
              </w:rPr>
              <w:instrText xml:space="preserve"> FORMCHECKBOX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end"/>
            </w:r>
            <w:bookmarkEnd w:id="28"/>
          </w:p>
          <w:p w:rsidR="00D13EFD" w:rsidRPr="00233EE8" w:rsidRDefault="00D13EFD">
            <w:pPr>
              <w:ind w:left="360"/>
              <w:rPr>
                <w:rFonts w:asciiTheme="minorHAnsi" w:hAnsiTheme="minorHAnsi" w:cstheme="minorHAnsi"/>
                <w:sz w:val="22"/>
                <w:szCs w:val="22"/>
              </w:rPr>
            </w:pPr>
          </w:p>
          <w:p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Other (please clarify):          Self </w:t>
            </w:r>
            <w:r w:rsidR="00652D97" w:rsidRPr="00233EE8">
              <w:rPr>
                <w:rFonts w:asciiTheme="minorHAnsi" w:hAnsiTheme="minorHAnsi" w:cstheme="minorHAnsi"/>
                <w:sz w:val="22"/>
                <w:szCs w:val="22"/>
              </w:rPr>
              <w:fldChar w:fldCharType="begin">
                <w:ffData>
                  <w:name w:val="Check12"/>
                  <w:enabled/>
                  <w:calcOnExit w:val="0"/>
                  <w:checkBox>
                    <w:sizeAuto/>
                    <w:default w:val="0"/>
                  </w:checkBox>
                </w:ffData>
              </w:fldChar>
            </w:r>
            <w:bookmarkStart w:id="29" w:name="Check12"/>
            <w:r w:rsidR="00652D97" w:rsidRPr="00233EE8">
              <w:rPr>
                <w:rFonts w:asciiTheme="minorHAnsi" w:hAnsiTheme="minorHAnsi" w:cstheme="minorHAnsi"/>
                <w:sz w:val="22"/>
                <w:szCs w:val="22"/>
              </w:rPr>
              <w:instrText xml:space="preserve"> FORMCHECKBOX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end"/>
            </w:r>
            <w:bookmarkEnd w:id="29"/>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5"/>
                  <w:enabled/>
                  <w:calcOnExit w:val="0"/>
                  <w:checkBox>
                    <w:sizeAuto/>
                    <w:default w:val="0"/>
                  </w:checkBox>
                </w:ffData>
              </w:fldChar>
            </w:r>
            <w:bookmarkStart w:id="30" w:name="Check15"/>
            <w:r w:rsidR="00652D97" w:rsidRPr="00233EE8">
              <w:rPr>
                <w:rFonts w:asciiTheme="minorHAnsi" w:hAnsiTheme="minorHAnsi" w:cstheme="minorHAnsi"/>
                <w:sz w:val="22"/>
                <w:szCs w:val="22"/>
              </w:rPr>
              <w:instrText xml:space="preserve"> FORMCHECKBOX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end"/>
            </w:r>
            <w:bookmarkEnd w:id="30"/>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8"/>
                  <w:enabled/>
                  <w:calcOnExit w:val="0"/>
                  <w:checkBox>
                    <w:sizeAuto/>
                    <w:default w:val="0"/>
                  </w:checkBox>
                </w:ffData>
              </w:fldChar>
            </w:r>
            <w:bookmarkStart w:id="31" w:name="Check18"/>
            <w:r w:rsidR="00652D97" w:rsidRPr="00233EE8">
              <w:rPr>
                <w:rFonts w:asciiTheme="minorHAnsi" w:hAnsiTheme="minorHAnsi" w:cstheme="minorHAnsi"/>
                <w:sz w:val="22"/>
                <w:szCs w:val="22"/>
              </w:rPr>
              <w:instrText xml:space="preserve"> FORMCHECKBOX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end"/>
            </w:r>
            <w:bookmarkEnd w:id="31"/>
          </w:p>
        </w:tc>
        <w:tc>
          <w:tcPr>
            <w:tcW w:w="720" w:type="dxa"/>
          </w:tcPr>
          <w:p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720" w:type="dxa"/>
          </w:tcPr>
          <w:p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D13EFD">
        <w:tblPrEx>
          <w:tblCellMar>
            <w:top w:w="0" w:type="dxa"/>
            <w:bottom w:w="0" w:type="dxa"/>
          </w:tblCellMar>
        </w:tblPrEx>
        <w:trPr>
          <w:cantSplit/>
          <w:trHeight w:val="474"/>
        </w:trPr>
        <w:tc>
          <w:tcPr>
            <w:tcW w:w="12240" w:type="dxa"/>
          </w:tcPr>
          <w:p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4. Do you feel isolated from family/ friends i.e. does (name of abuser(s)…..) try to stop you from seeing friends/family/Dr or others?</w:t>
            </w:r>
          </w:p>
          <w:p w:rsidR="00D13EFD"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3"/>
                  <w:enabled/>
                  <w:calcOnExit w:val="0"/>
                  <w:textInput/>
                </w:ffData>
              </w:fldChar>
            </w:r>
            <w:bookmarkStart w:id="32" w:name="Text23"/>
            <w:r w:rsidRPr="00233EE8">
              <w:rPr>
                <w:rFonts w:asciiTheme="minorHAnsi" w:hAnsiTheme="minorHAnsi" w:cstheme="minorHAnsi"/>
                <w:b/>
                <w:sz w:val="22"/>
                <w:szCs w:val="22"/>
              </w:rPr>
              <w:instrText xml:space="preserve"> FORMTEXT </w:instrText>
            </w:r>
            <w:r w:rsidR="006245BE"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2"/>
          </w:p>
        </w:tc>
        <w:tc>
          <w:tcPr>
            <w:tcW w:w="720" w:type="dxa"/>
          </w:tcPr>
          <w:p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p>
        </w:tc>
        <w:tc>
          <w:tcPr>
            <w:tcW w:w="720" w:type="dxa"/>
          </w:tcPr>
          <w:p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p>
        </w:tc>
      </w:tr>
      <w:tr w:rsidR="00D13EFD">
        <w:tblPrEx>
          <w:tblCellMar>
            <w:top w:w="0" w:type="dxa"/>
            <w:bottom w:w="0" w:type="dxa"/>
          </w:tblCellMar>
        </w:tblPrEx>
        <w:trPr>
          <w:cantSplit/>
          <w:trHeight w:val="269"/>
        </w:trPr>
        <w:tc>
          <w:tcPr>
            <w:tcW w:w="12240" w:type="dxa"/>
            <w:tcBorders>
              <w:bottom w:val="single" w:sz="4" w:space="0" w:color="auto"/>
            </w:tcBorders>
          </w:tcPr>
          <w:p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5. Are you feeling depressed or having suicidal thoughts?</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4"/>
                  <w:enabled/>
                  <w:calcOnExit w:val="0"/>
                  <w:textInput/>
                </w:ffData>
              </w:fldChar>
            </w:r>
            <w:bookmarkStart w:id="33" w:name="Text24"/>
            <w:r w:rsidR="00652D97" w:rsidRPr="00233EE8">
              <w:rPr>
                <w:rFonts w:asciiTheme="minorHAnsi" w:hAnsiTheme="minorHAnsi" w:cstheme="minorHAnsi"/>
                <w:sz w:val="22"/>
                <w:szCs w:val="22"/>
              </w:rPr>
              <w:instrText xml:space="preserve"> FORMTEXT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3"/>
          </w:p>
          <w:p w:rsidR="00D13EFD" w:rsidRPr="00233EE8" w:rsidRDefault="00D13EFD">
            <w:pPr>
              <w:rPr>
                <w:rFonts w:asciiTheme="minorHAnsi" w:hAnsiTheme="minorHAnsi" w:cstheme="minorHAnsi"/>
                <w:sz w:val="22"/>
                <w:szCs w:val="22"/>
              </w:rPr>
            </w:pPr>
          </w:p>
        </w:tc>
        <w:tc>
          <w:tcPr>
            <w:tcW w:w="720" w:type="dxa"/>
            <w:tcBorders>
              <w:bottom w:val="single" w:sz="4" w:space="0" w:color="auto"/>
            </w:tcBorders>
          </w:tcPr>
          <w:p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720" w:type="dxa"/>
            <w:tcBorders>
              <w:bottom w:val="single" w:sz="4" w:space="0" w:color="auto"/>
            </w:tcBorders>
          </w:tcPr>
          <w:p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D13EFD">
        <w:tblPrEx>
          <w:tblCellMar>
            <w:top w:w="0" w:type="dxa"/>
            <w:bottom w:w="0" w:type="dxa"/>
          </w:tblCellMar>
        </w:tblPrEx>
        <w:trPr>
          <w:cantSplit/>
          <w:trHeight w:val="622"/>
        </w:trPr>
        <w:tc>
          <w:tcPr>
            <w:tcW w:w="12240" w:type="dxa"/>
          </w:tcPr>
          <w:p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6. Have you separated or tried to separate from (name of abuser(s)….) within the past year? </w:t>
            </w:r>
          </w:p>
          <w:p w:rsidR="00652D97"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5"/>
                  <w:enabled/>
                  <w:calcOnExit w:val="0"/>
                  <w:textInput/>
                </w:ffData>
              </w:fldChar>
            </w:r>
            <w:bookmarkStart w:id="34" w:name="Text25"/>
            <w:r w:rsidRPr="00233EE8">
              <w:rPr>
                <w:rFonts w:asciiTheme="minorHAnsi" w:hAnsiTheme="minorHAnsi" w:cstheme="minorHAnsi"/>
                <w:b/>
                <w:sz w:val="22"/>
                <w:szCs w:val="22"/>
              </w:rPr>
              <w:instrText xml:space="preserve"> FORMTEXT </w:instrText>
            </w:r>
            <w:r w:rsidR="006245BE"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4"/>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D13EFD">
        <w:tblPrEx>
          <w:tblCellMar>
            <w:top w:w="0" w:type="dxa"/>
            <w:bottom w:w="0" w:type="dxa"/>
          </w:tblCellMar>
        </w:tblPrEx>
        <w:trPr>
          <w:cantSplit/>
          <w:trHeight w:val="227"/>
        </w:trPr>
        <w:tc>
          <w:tcPr>
            <w:tcW w:w="12240" w:type="dxa"/>
          </w:tcPr>
          <w:p w:rsidR="00D13EFD" w:rsidRPr="00233EE8" w:rsidRDefault="00D13EFD">
            <w:pPr>
              <w:pStyle w:val="BalloonText"/>
              <w:rPr>
                <w:rFonts w:asciiTheme="minorHAnsi" w:hAnsiTheme="minorHAnsi" w:cstheme="minorHAnsi"/>
                <w:b/>
                <w:sz w:val="22"/>
                <w:szCs w:val="22"/>
              </w:rPr>
            </w:pPr>
            <w:r w:rsidRPr="00233EE8">
              <w:rPr>
                <w:rFonts w:asciiTheme="minorHAnsi" w:hAnsiTheme="minorHAnsi" w:cstheme="minorHAnsi"/>
                <w:b/>
                <w:sz w:val="22"/>
                <w:szCs w:val="22"/>
              </w:rPr>
              <w:t xml:space="preserve">7.  Is there conflict over child contact? </w:t>
            </w:r>
            <w:r w:rsidRPr="00233EE8">
              <w:rPr>
                <w:rFonts w:asciiTheme="minorHAnsi" w:hAnsiTheme="minorHAnsi" w:cstheme="minorHAnsi"/>
                <w:sz w:val="22"/>
                <w:szCs w:val="22"/>
              </w:rPr>
              <w:t>(please state what)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6"/>
                  <w:enabled/>
                  <w:calcOnExit w:val="0"/>
                  <w:textInput/>
                </w:ffData>
              </w:fldChar>
            </w:r>
            <w:bookmarkStart w:id="35" w:name="Text26"/>
            <w:r w:rsidR="00652D97" w:rsidRPr="00233EE8">
              <w:rPr>
                <w:rFonts w:asciiTheme="minorHAnsi" w:hAnsiTheme="minorHAnsi" w:cstheme="minorHAnsi"/>
                <w:sz w:val="22"/>
                <w:szCs w:val="22"/>
              </w:rPr>
              <w:instrText xml:space="preserve"> FORMTEXT </w:instrText>
            </w:r>
            <w:r w:rsidR="006245BE"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5"/>
          </w:p>
          <w:p w:rsidR="00D13EFD" w:rsidRPr="00233EE8" w:rsidRDefault="00D13EFD">
            <w:pPr>
              <w:pStyle w:val="BalloonText"/>
              <w:rPr>
                <w:rFonts w:asciiTheme="minorHAnsi" w:hAnsiTheme="minorHAnsi" w:cstheme="minorHAnsi"/>
                <w:b/>
                <w:sz w:val="22"/>
                <w:szCs w:val="22"/>
              </w:rPr>
            </w:pPr>
          </w:p>
          <w:p w:rsidR="00D13EFD" w:rsidRPr="00233EE8" w:rsidRDefault="00D13EFD">
            <w:pPr>
              <w:pStyle w:val="BalloonText"/>
              <w:rPr>
                <w:rFonts w:asciiTheme="minorHAnsi" w:hAnsiTheme="minorHAnsi" w:cstheme="minorHAnsi"/>
                <w:b/>
                <w:sz w:val="22"/>
                <w:szCs w:val="22"/>
              </w:rPr>
            </w:pPr>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233EE8">
        <w:tblPrEx>
          <w:tblCellMar>
            <w:top w:w="0" w:type="dxa"/>
            <w:bottom w:w="0" w:type="dxa"/>
          </w:tblCellMar>
        </w:tblPrEx>
        <w:trPr>
          <w:cantSplit/>
          <w:trHeight w:val="335"/>
        </w:trPr>
        <w:tc>
          <w:tcPr>
            <w:tcW w:w="12240" w:type="dxa"/>
          </w:tcPr>
          <w:p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b/>
                <w:sz w:val="22"/>
                <w:szCs w:val="22"/>
              </w:rPr>
              <w:t xml:space="preserve">8. Does (…..) constantly text, call, contact, follow, stalk or harass you? </w:t>
            </w:r>
            <w:r w:rsidRPr="00233EE8">
              <w:rPr>
                <w:rFonts w:asciiTheme="minorHAnsi" w:hAnsiTheme="minorHAnsi" w:cstheme="minorHAnsi"/>
                <w:sz w:val="22"/>
                <w:szCs w:val="22"/>
              </w:rPr>
              <w:t>(Please expand to identify what and whether you believe that this is done deliberately to intimidate you? Consider the context and behaviour of what is being done)</w:t>
            </w:r>
          </w:p>
          <w:p w:rsid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7"/>
                  <w:enabled/>
                  <w:calcOnExit w:val="0"/>
                  <w:textInput/>
                </w:ffData>
              </w:fldChar>
            </w:r>
            <w:bookmarkStart w:id="36" w:name="Text2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6"/>
          </w:p>
          <w:p w:rsidR="00233EE8" w:rsidRDefault="00233EE8" w:rsidP="00233EE8">
            <w:pPr>
              <w:pStyle w:val="Footer"/>
              <w:tabs>
                <w:tab w:val="clear" w:pos="4153"/>
                <w:tab w:val="clear" w:pos="8306"/>
              </w:tabs>
              <w:rPr>
                <w:rFonts w:asciiTheme="minorHAnsi" w:hAnsiTheme="minorHAnsi" w:cstheme="minorHAnsi"/>
                <w:b/>
                <w:sz w:val="22"/>
                <w:szCs w:val="22"/>
              </w:rPr>
            </w:pPr>
          </w:p>
          <w:p w:rsidR="00233EE8" w:rsidRPr="00233EE8" w:rsidRDefault="00233EE8" w:rsidP="00233EE8">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If answer is yes, ask the following questions.  If No, continue to Q9</w:t>
            </w:r>
          </w:p>
          <w:p w:rsidR="00233EE8" w:rsidRDefault="00233EE8" w:rsidP="00233EE8">
            <w:pPr>
              <w:pStyle w:val="Footer"/>
              <w:tabs>
                <w:tab w:val="clear" w:pos="4153"/>
                <w:tab w:val="clear" w:pos="8306"/>
              </w:tabs>
              <w:rPr>
                <w:rFonts w:ascii="Arial" w:hAnsi="Arial" w:cs="Tahoma"/>
                <w:b/>
                <w:sz w:val="18"/>
                <w:szCs w:val="18"/>
              </w:rPr>
            </w:pPr>
          </w:p>
          <w:p w:rsidR="00233EE8" w:rsidRDefault="00233EE8" w:rsidP="00233EE8">
            <w:pPr>
              <w:pStyle w:val="Footer"/>
              <w:tabs>
                <w:tab w:val="clear" w:pos="4153"/>
                <w:tab w:val="clear" w:pos="8306"/>
              </w:tabs>
              <w:rPr>
                <w:rFonts w:ascii="Arial" w:hAnsi="Arial" w:cs="Tahoma"/>
                <w:b/>
                <w:sz w:val="18"/>
                <w:szCs w:val="18"/>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54"/>
            </w:tblGrid>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A.</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 there a previous domestic abuse and/or harassment history?</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B.</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Had the perpetrator vandalised or destroyed property?</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C.</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turned up unannounced more than 3 times per week?</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D.</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threatened physical or sexual violence?</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E.</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harassing any third party since the harassment began?</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F.</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acted violently towards anyone else during the stalking incident?</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G.</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engaged others to help? (wittingly or unwittingly)</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H.</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Is/has the perpetrator abusing/been abusing alcohol/drugs?</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I.</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violent in the past? (physical &amp; psychological)</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J.</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Does the perpetrator follow the victim or loiter near the victim?</w:t>
                  </w:r>
                </w:p>
              </w:tc>
            </w:tr>
          </w:tbl>
          <w:p w:rsidR="00233EE8" w:rsidRDefault="00233EE8" w:rsidP="00233EE8">
            <w:pPr>
              <w:pStyle w:val="Footer"/>
              <w:tabs>
                <w:tab w:val="clear" w:pos="4153"/>
                <w:tab w:val="clear" w:pos="8306"/>
              </w:tabs>
              <w:rPr>
                <w:rFonts w:ascii="Arial" w:hAnsi="Arial" w:cs="Tahoma"/>
                <w:b/>
                <w:sz w:val="18"/>
                <w:szCs w:val="18"/>
              </w:rPr>
            </w:pPr>
          </w:p>
          <w:p w:rsidR="00233EE8" w:rsidRDefault="00233EE8" w:rsidP="00233EE8">
            <w:pPr>
              <w:pStyle w:val="Footer"/>
              <w:tabs>
                <w:tab w:val="clear" w:pos="4153"/>
                <w:tab w:val="clear" w:pos="8306"/>
              </w:tabs>
              <w:rPr>
                <w:rFonts w:ascii="Arial" w:hAnsi="Arial" w:cs="Tahoma"/>
                <w:b/>
                <w:sz w:val="18"/>
                <w:szCs w:val="18"/>
              </w:rPr>
            </w:pPr>
          </w:p>
          <w:p w:rsidR="00233EE8" w:rsidRDefault="00233EE8" w:rsidP="00233EE8">
            <w:pPr>
              <w:pStyle w:val="Footer"/>
              <w:tabs>
                <w:tab w:val="clear" w:pos="4153"/>
                <w:tab w:val="clear" w:pos="8306"/>
              </w:tabs>
              <w:rPr>
                <w:rFonts w:ascii="Arial" w:hAnsi="Arial" w:cs="Tahoma"/>
                <w:b/>
                <w:sz w:val="18"/>
                <w:szCs w:val="18"/>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sdt>
            <w:sdtPr>
              <w:rPr>
                <w:rFonts w:asciiTheme="minorHAnsi" w:hAnsiTheme="minorHAnsi" w:cstheme="minorHAnsi"/>
                <w:b/>
                <w:sz w:val="24"/>
                <w:szCs w:val="24"/>
              </w:rPr>
              <w:id w:val="162747193"/>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67679123"/>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750394789"/>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910990665"/>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493622944"/>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016190535"/>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74602374"/>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216245703"/>
              <w14:checkbox>
                <w14:checked w14:val="0"/>
                <w14:checkedState w14:val="2612" w14:font="MS Gothic"/>
                <w14:uncheckedState w14:val="2610" w14:font="MS Gothic"/>
              </w14:checkbox>
            </w:sdtPr>
            <w:sdtContent>
              <w:p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1902400926"/>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446083810"/>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rsidR="00233EE8" w:rsidRPr="00233EE8" w:rsidRDefault="00233EE8" w:rsidP="00233EE8">
            <w:pPr>
              <w:jc w:val="center"/>
              <w:rPr>
                <w:rFonts w:asciiTheme="minorHAnsi" w:hAnsiTheme="minorHAnsi" w:cstheme="minorHAnsi"/>
                <w:b/>
                <w:sz w:val="24"/>
                <w:szCs w:val="24"/>
              </w:rPr>
            </w:pPr>
          </w:p>
          <w:p w:rsidR="00233EE8" w:rsidRDefault="00233EE8" w:rsidP="00233EE8">
            <w:pPr>
              <w:jc w:val="center"/>
              <w:rPr>
                <w:rFonts w:ascii="Arial" w:hAnsi="Arial"/>
                <w:b/>
                <w:sz w:val="18"/>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sdt>
            <w:sdtPr>
              <w:rPr>
                <w:rFonts w:asciiTheme="minorHAnsi" w:hAnsiTheme="minorHAnsi" w:cstheme="minorHAnsi"/>
                <w:b/>
                <w:sz w:val="24"/>
                <w:szCs w:val="24"/>
              </w:rPr>
              <w:id w:val="45265899"/>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865976750"/>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225603299"/>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31270940"/>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593232967"/>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32124548"/>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160811218"/>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690914764"/>
              <w14:checkbox>
                <w14:checked w14:val="0"/>
                <w14:checkedState w14:val="2612" w14:font="MS Gothic"/>
                <w14:uncheckedState w14:val="2610" w14:font="MS Gothic"/>
              </w14:checkbox>
            </w:sdtPr>
            <w:sdtContent>
              <w:p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2033332861"/>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1880617355"/>
              <w14:checkbox>
                <w14:checked w14:val="0"/>
                <w14:checkedState w14:val="2612" w14:font="MS Gothic"/>
                <w14:uncheckedState w14:val="2610" w14:font="MS Gothic"/>
              </w14:checkbox>
            </w:sdtPr>
            <w:sdtContent>
              <w:p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rsidR="00233EE8" w:rsidRDefault="00233EE8" w:rsidP="00233EE8">
            <w:pPr>
              <w:jc w:val="center"/>
              <w:rPr>
                <w:rFonts w:ascii="Arial" w:hAnsi="Arial"/>
                <w:b/>
                <w:sz w:val="18"/>
              </w:rPr>
            </w:pPr>
          </w:p>
        </w:tc>
      </w:tr>
      <w:tr w:rsidR="00233EE8">
        <w:tblPrEx>
          <w:tblCellMar>
            <w:top w:w="0" w:type="dxa"/>
            <w:bottom w:w="0" w:type="dxa"/>
          </w:tblCellMar>
        </w:tblPrEx>
        <w:trPr>
          <w:cantSplit/>
          <w:trHeight w:val="343"/>
        </w:trPr>
        <w:tc>
          <w:tcPr>
            <w:tcW w:w="12240" w:type="dxa"/>
            <w:shd w:val="clear" w:color="auto" w:fill="D9D9D9"/>
          </w:tcPr>
          <w:p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mallCaps/>
                <w:sz w:val="24"/>
                <w:szCs w:val="24"/>
              </w:rPr>
              <w:t>Children/Dependents</w:t>
            </w:r>
            <w:r w:rsidRPr="00233EE8">
              <w:rPr>
                <w:rFonts w:asciiTheme="minorHAnsi" w:hAnsiTheme="minorHAnsi" w:cstheme="minorHAnsi"/>
                <w:sz w:val="24"/>
                <w:szCs w:val="24"/>
              </w:rPr>
              <w:t xml:space="preserve"> (If no children/dependants, please go to the next section)</w:t>
            </w:r>
          </w:p>
        </w:tc>
        <w:tc>
          <w:tcPr>
            <w:tcW w:w="720" w:type="dxa"/>
            <w:shd w:val="clear" w:color="auto" w:fill="D9D9D9"/>
          </w:tcPr>
          <w:p w:rsidR="00233EE8" w:rsidRDefault="00233EE8" w:rsidP="00233EE8">
            <w:pPr>
              <w:jc w:val="center"/>
              <w:rPr>
                <w:rFonts w:ascii="Arial" w:hAnsi="Arial"/>
                <w:smallCaps/>
                <w:sz w:val="18"/>
                <w:szCs w:val="18"/>
              </w:rPr>
            </w:pPr>
            <w:r>
              <w:rPr>
                <w:rFonts w:ascii="Arial" w:hAnsi="Arial"/>
                <w:smallCaps/>
                <w:sz w:val="18"/>
                <w:szCs w:val="18"/>
              </w:rPr>
              <w:t>Yes</w:t>
            </w:r>
          </w:p>
        </w:tc>
        <w:tc>
          <w:tcPr>
            <w:tcW w:w="720" w:type="dxa"/>
            <w:shd w:val="clear" w:color="auto" w:fill="D9D9D9"/>
          </w:tcPr>
          <w:p w:rsidR="00233EE8" w:rsidRDefault="00233EE8" w:rsidP="00233EE8">
            <w:pPr>
              <w:jc w:val="center"/>
              <w:rPr>
                <w:rFonts w:ascii="Arial" w:hAnsi="Arial"/>
                <w:smallCaps/>
                <w:sz w:val="18"/>
                <w:szCs w:val="18"/>
              </w:rPr>
            </w:pPr>
            <w:r>
              <w:rPr>
                <w:rFonts w:ascii="Arial" w:hAnsi="Arial"/>
                <w:smallCaps/>
                <w:sz w:val="18"/>
                <w:szCs w:val="18"/>
              </w:rPr>
              <w:t>No</w:t>
            </w:r>
          </w:p>
        </w:tc>
      </w:tr>
      <w:tr w:rsidR="00233EE8">
        <w:tblPrEx>
          <w:tblCellMar>
            <w:top w:w="0" w:type="dxa"/>
            <w:bottom w:w="0" w:type="dxa"/>
          </w:tblCellMar>
        </w:tblPrEx>
        <w:trPr>
          <w:cantSplit/>
          <w:trHeight w:val="474"/>
        </w:trPr>
        <w:tc>
          <w:tcPr>
            <w:tcW w:w="12240" w:type="dxa"/>
          </w:tcPr>
          <w:p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t>9. Are you currently pregnant or have you recently had a baby (in the past 18 months)?</w:t>
            </w:r>
          </w:p>
          <w:p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fldChar w:fldCharType="begin">
                <w:ffData>
                  <w:name w:val="Text28"/>
                  <w:enabled/>
                  <w:calcOnExit w:val="0"/>
                  <w:textInput/>
                </w:ffData>
              </w:fldChar>
            </w:r>
            <w:bookmarkStart w:id="37" w:name="Text28"/>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7"/>
          </w:p>
          <w:p w:rsidR="00233EE8" w:rsidRPr="00233EE8" w:rsidRDefault="00233EE8" w:rsidP="00233EE8">
            <w:pPr>
              <w:tabs>
                <w:tab w:val="left" w:pos="760"/>
              </w:tabs>
              <w:rPr>
                <w:rFonts w:asciiTheme="minorHAnsi" w:hAnsiTheme="minorHAnsi" w:cstheme="minorHAnsi"/>
                <w:b/>
                <w:sz w:val="24"/>
                <w:szCs w:val="24"/>
              </w:rPr>
            </w:pPr>
          </w:p>
        </w:tc>
        <w:tc>
          <w:tcPr>
            <w:tcW w:w="720" w:type="dxa"/>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p>
        </w:tc>
        <w:tc>
          <w:tcPr>
            <w:tcW w:w="720" w:type="dxa"/>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p>
        </w:tc>
      </w:tr>
      <w:tr w:rsidR="00233EE8">
        <w:tblPrEx>
          <w:tblCellMar>
            <w:top w:w="0" w:type="dxa"/>
            <w:bottom w:w="0" w:type="dxa"/>
          </w:tblCellMar>
        </w:tblPrEx>
        <w:trPr>
          <w:cantSplit/>
          <w:trHeight w:val="357"/>
        </w:trPr>
        <w:tc>
          <w:tcPr>
            <w:tcW w:w="12240" w:type="dxa"/>
          </w:tcPr>
          <w:p w:rsidR="00233EE8" w:rsidRPr="00233EE8" w:rsidRDefault="00233EE8" w:rsidP="00233EE8">
            <w:pPr>
              <w:tabs>
                <w:tab w:val="left" w:pos="760"/>
              </w:tabs>
              <w:rPr>
                <w:rFonts w:asciiTheme="minorHAnsi" w:hAnsiTheme="minorHAnsi" w:cstheme="minorHAnsi"/>
                <w:sz w:val="24"/>
                <w:szCs w:val="24"/>
              </w:rPr>
            </w:pPr>
            <w:r w:rsidRPr="00233EE8">
              <w:rPr>
                <w:rFonts w:asciiTheme="minorHAnsi" w:hAnsiTheme="minorHAnsi" w:cstheme="minorHAnsi"/>
                <w:sz w:val="24"/>
                <w:szCs w:val="24"/>
              </w:rPr>
              <w:t xml:space="preserve">10. Are there any children, step-children that aren’t in the household? Or are there other dependants in the household (i.e. older relative)? </w:t>
            </w:r>
          </w:p>
          <w:p w:rsidR="00233EE8" w:rsidRPr="00233EE8" w:rsidRDefault="00233EE8" w:rsidP="00233EE8">
            <w:pPr>
              <w:pStyle w:val="BalloonText"/>
              <w:rPr>
                <w:rFonts w:asciiTheme="minorHAnsi" w:hAnsiTheme="minorHAnsi" w:cstheme="minorHAnsi"/>
                <w:b/>
                <w:color w:val="0000FF"/>
                <w:sz w:val="24"/>
                <w:szCs w:val="24"/>
              </w:rPr>
            </w:pPr>
            <w:r w:rsidRPr="00233EE8">
              <w:rPr>
                <w:rFonts w:asciiTheme="minorHAnsi" w:hAnsiTheme="minorHAnsi" w:cstheme="minorHAnsi"/>
                <w:b/>
                <w:color w:val="0000FF"/>
                <w:sz w:val="24"/>
                <w:szCs w:val="24"/>
              </w:rPr>
              <w:fldChar w:fldCharType="begin">
                <w:ffData>
                  <w:name w:val="Text29"/>
                  <w:enabled/>
                  <w:calcOnExit w:val="0"/>
                  <w:textInput/>
                </w:ffData>
              </w:fldChar>
            </w:r>
            <w:bookmarkStart w:id="38" w:name="Text29"/>
            <w:r w:rsidRPr="00233EE8">
              <w:rPr>
                <w:rFonts w:asciiTheme="minorHAnsi" w:hAnsiTheme="minorHAnsi" w:cstheme="minorHAnsi"/>
                <w:b/>
                <w:color w:val="0000FF"/>
                <w:sz w:val="24"/>
                <w:szCs w:val="24"/>
              </w:rPr>
              <w:instrText xml:space="preserve"> FORMTEXT </w:instrText>
            </w:r>
            <w:r w:rsidRPr="00233EE8">
              <w:rPr>
                <w:rFonts w:asciiTheme="minorHAnsi" w:hAnsiTheme="minorHAnsi" w:cstheme="minorHAnsi"/>
                <w:b/>
                <w:color w:val="0000FF"/>
                <w:sz w:val="24"/>
                <w:szCs w:val="24"/>
              </w:rPr>
            </w:r>
            <w:r w:rsidRPr="00233EE8">
              <w:rPr>
                <w:rFonts w:asciiTheme="minorHAnsi" w:hAnsiTheme="minorHAnsi" w:cstheme="minorHAnsi"/>
                <w:b/>
                <w:color w:val="0000FF"/>
                <w:sz w:val="24"/>
                <w:szCs w:val="24"/>
              </w:rPr>
              <w:fldChar w:fldCharType="separate"/>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color w:val="0000FF"/>
                <w:sz w:val="24"/>
                <w:szCs w:val="24"/>
              </w:rPr>
              <w:fldChar w:fldCharType="end"/>
            </w:r>
            <w:bookmarkEnd w:id="38"/>
          </w:p>
          <w:p w:rsidR="00233EE8" w:rsidRPr="00233EE8" w:rsidRDefault="00233EE8" w:rsidP="00233EE8">
            <w:pPr>
              <w:pStyle w:val="BalloonText"/>
              <w:rPr>
                <w:rFonts w:asciiTheme="minorHAnsi" w:hAnsiTheme="minorHAnsi" w:cstheme="minorHAnsi"/>
                <w:b/>
                <w:color w:val="0000FF"/>
                <w:sz w:val="24"/>
                <w:szCs w:val="24"/>
              </w:rPr>
            </w:pP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233EE8">
        <w:tblPrEx>
          <w:tblCellMar>
            <w:top w:w="0" w:type="dxa"/>
            <w:bottom w:w="0" w:type="dxa"/>
          </w:tblCellMar>
        </w:tblPrEx>
        <w:trPr>
          <w:cantSplit/>
          <w:trHeight w:val="357"/>
        </w:trPr>
        <w:tc>
          <w:tcPr>
            <w:tcW w:w="12240" w:type="dxa"/>
          </w:tcPr>
          <w:p w:rsidR="00233EE8" w:rsidRPr="00233EE8" w:rsidRDefault="00233EE8" w:rsidP="00233EE8">
            <w:pPr>
              <w:pStyle w:val="BalloonText"/>
              <w:rPr>
                <w:rFonts w:asciiTheme="minorHAnsi" w:hAnsiTheme="minorHAnsi" w:cstheme="minorHAnsi"/>
                <w:b/>
                <w:sz w:val="24"/>
                <w:szCs w:val="24"/>
              </w:rPr>
            </w:pPr>
            <w:r w:rsidRPr="00233EE8">
              <w:rPr>
                <w:rFonts w:asciiTheme="minorHAnsi" w:hAnsiTheme="minorHAnsi" w:cstheme="minorHAnsi"/>
                <w:b/>
                <w:sz w:val="24"/>
                <w:szCs w:val="24"/>
              </w:rPr>
              <w:t xml:space="preserve">11. Has (…..) ever hurt the children/dependants? </w:t>
            </w:r>
            <w:r w:rsidRPr="00233EE8">
              <w:rPr>
                <w:rFonts w:asciiTheme="minorHAnsi" w:hAnsiTheme="minorHAnsi" w:cstheme="minorHAnsi"/>
                <w:b/>
                <w:sz w:val="24"/>
                <w:szCs w:val="24"/>
              </w:rPr>
              <w:fldChar w:fldCharType="begin">
                <w:ffData>
                  <w:name w:val="Text30"/>
                  <w:enabled/>
                  <w:calcOnExit w:val="0"/>
                  <w:textInput/>
                </w:ffData>
              </w:fldChar>
            </w:r>
            <w:bookmarkStart w:id="39" w:name="Text30"/>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9"/>
          </w:p>
        </w:tc>
        <w:tc>
          <w:tcPr>
            <w:tcW w:w="720" w:type="dxa"/>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p>
        </w:tc>
        <w:tc>
          <w:tcPr>
            <w:tcW w:w="720" w:type="dxa"/>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p>
        </w:tc>
      </w:tr>
      <w:tr w:rsidR="00233EE8">
        <w:tblPrEx>
          <w:tblCellMar>
            <w:top w:w="0" w:type="dxa"/>
            <w:bottom w:w="0" w:type="dxa"/>
          </w:tblCellMar>
        </w:tblPrEx>
        <w:trPr>
          <w:cantSplit/>
          <w:trHeight w:val="307"/>
        </w:trPr>
        <w:tc>
          <w:tcPr>
            <w:tcW w:w="12240" w:type="dxa"/>
          </w:tcPr>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12. Has (…..) ever threatened to hurt or kill the children/dependants?  </w:t>
            </w:r>
            <w:r w:rsidRPr="00233EE8">
              <w:rPr>
                <w:rFonts w:asciiTheme="minorHAnsi" w:hAnsiTheme="minorHAnsi" w:cstheme="minorHAnsi"/>
                <w:sz w:val="22"/>
                <w:szCs w:val="22"/>
              </w:rPr>
              <w:fldChar w:fldCharType="begin">
                <w:ffData>
                  <w:name w:val="Text31"/>
                  <w:enabled/>
                  <w:calcOnExit w:val="0"/>
                  <w:textInput/>
                </w:ffData>
              </w:fldChar>
            </w:r>
            <w:bookmarkStart w:id="40" w:name="Text3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40"/>
          </w:p>
        </w:tc>
        <w:tc>
          <w:tcPr>
            <w:tcW w:w="720" w:type="dxa"/>
          </w:tcPr>
          <w:p w:rsidR="00233EE8" w:rsidRDefault="00233EE8" w:rsidP="00233EE8">
            <w:pPr>
              <w:jc w:val="cente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p>
        </w:tc>
        <w:tc>
          <w:tcPr>
            <w:tcW w:w="720" w:type="dxa"/>
          </w:tcPr>
          <w:p w:rsidR="00233EE8" w:rsidRDefault="00233EE8" w:rsidP="00233EE8">
            <w:pPr>
              <w:jc w:val="center"/>
              <w:rPr>
                <w:rFonts w:ascii="Arial" w:hAnsi="Arial"/>
                <w:sz w:val="18"/>
                <w:szCs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233EE8">
        <w:tblPrEx>
          <w:tblCellMar>
            <w:top w:w="0" w:type="dxa"/>
            <w:bottom w:w="0" w:type="dxa"/>
          </w:tblCellMar>
        </w:tblPrEx>
        <w:trPr>
          <w:cantSplit/>
          <w:trHeight w:val="311"/>
        </w:trPr>
        <w:tc>
          <w:tcPr>
            <w:tcW w:w="12240" w:type="dxa"/>
            <w:shd w:val="clear" w:color="auto" w:fill="D9D9D9"/>
          </w:tcPr>
          <w:p w:rsidR="00233EE8" w:rsidRPr="00233EE8" w:rsidRDefault="00233EE8" w:rsidP="00233EE8">
            <w:pPr>
              <w:pStyle w:val="Footer"/>
              <w:tabs>
                <w:tab w:val="clear" w:pos="4153"/>
                <w:tab w:val="clear" w:pos="8306"/>
              </w:tabs>
              <w:rPr>
                <w:rFonts w:asciiTheme="minorHAnsi" w:hAnsiTheme="minorHAnsi" w:cstheme="minorHAnsi"/>
                <w:b/>
                <w:smallCaps/>
                <w:sz w:val="22"/>
                <w:szCs w:val="22"/>
              </w:rPr>
            </w:pPr>
            <w:r w:rsidRPr="00233EE8">
              <w:rPr>
                <w:rFonts w:asciiTheme="minorHAnsi" w:hAnsiTheme="minorHAnsi" w:cstheme="minorHAnsi"/>
                <w:b/>
                <w:smallCaps/>
                <w:sz w:val="22"/>
                <w:szCs w:val="22"/>
              </w:rPr>
              <w:t>Domestic Violence History</w:t>
            </w:r>
          </w:p>
          <w:p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shd w:val="clear" w:color="auto" w:fill="D9D9D9"/>
          </w:tcPr>
          <w:p w:rsidR="00233EE8" w:rsidRDefault="00233EE8" w:rsidP="00233EE8">
            <w:pPr>
              <w:jc w:val="center"/>
              <w:rPr>
                <w:rFonts w:ascii="Arial" w:hAnsi="Arial"/>
                <w:smallCaps/>
                <w:sz w:val="16"/>
                <w:szCs w:val="16"/>
              </w:rPr>
            </w:pPr>
            <w:r>
              <w:rPr>
                <w:rFonts w:ascii="Arial" w:hAnsi="Arial"/>
                <w:smallCaps/>
                <w:sz w:val="16"/>
                <w:szCs w:val="16"/>
              </w:rPr>
              <w:t>Yes</w:t>
            </w:r>
          </w:p>
          <w:p w:rsidR="00233EE8" w:rsidRDefault="00233EE8" w:rsidP="00233EE8">
            <w:pPr>
              <w:jc w:val="center"/>
              <w:rPr>
                <w:rFonts w:ascii="Arial" w:hAnsi="Arial"/>
                <w:smallCaps/>
                <w:sz w:val="18"/>
                <w:szCs w:val="16"/>
              </w:rPr>
            </w:pPr>
          </w:p>
        </w:tc>
        <w:tc>
          <w:tcPr>
            <w:tcW w:w="720" w:type="dxa"/>
            <w:shd w:val="clear" w:color="auto" w:fill="D9D9D9"/>
          </w:tcPr>
          <w:p w:rsidR="00233EE8" w:rsidRDefault="00233EE8" w:rsidP="00233EE8">
            <w:pPr>
              <w:jc w:val="center"/>
              <w:rPr>
                <w:rFonts w:ascii="Arial" w:hAnsi="Arial"/>
                <w:smallCaps/>
                <w:sz w:val="18"/>
                <w:szCs w:val="16"/>
              </w:rPr>
            </w:pPr>
            <w:r>
              <w:rPr>
                <w:rFonts w:ascii="Arial" w:hAnsi="Arial"/>
                <w:smallCaps/>
                <w:sz w:val="16"/>
                <w:szCs w:val="16"/>
              </w:rPr>
              <w:t>No</w:t>
            </w:r>
          </w:p>
        </w:tc>
      </w:tr>
      <w:tr w:rsidR="00233EE8">
        <w:tblPrEx>
          <w:tblCellMar>
            <w:top w:w="0" w:type="dxa"/>
            <w:bottom w:w="0" w:type="dxa"/>
          </w:tblCellMar>
        </w:tblPrEx>
        <w:trPr>
          <w:cantSplit/>
          <w:trHeight w:val="269"/>
        </w:trPr>
        <w:tc>
          <w:tcPr>
            <w:tcW w:w="12240" w:type="dxa"/>
          </w:tcPr>
          <w:p w:rsidR="00233EE8" w:rsidRP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t xml:space="preserve">13. Is the abuse happening more often? </w:t>
            </w:r>
            <w:r w:rsidRPr="00233EE8">
              <w:rPr>
                <w:rFonts w:asciiTheme="minorHAnsi" w:hAnsiTheme="minorHAnsi" w:cstheme="minorHAnsi"/>
                <w:b/>
                <w:sz w:val="22"/>
                <w:szCs w:val="22"/>
              </w:rPr>
              <w:fldChar w:fldCharType="begin">
                <w:ffData>
                  <w:name w:val="Text32"/>
                  <w:enabled/>
                  <w:calcOnExit w:val="0"/>
                  <w:textInput/>
                </w:ffData>
              </w:fldChar>
            </w:r>
            <w:bookmarkStart w:id="41" w:name="Text3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1"/>
          </w:p>
          <w:p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233EE8">
        <w:tblPrEx>
          <w:tblCellMar>
            <w:top w:w="0" w:type="dxa"/>
            <w:bottom w:w="0" w:type="dxa"/>
          </w:tblCellMar>
        </w:tblPrEx>
        <w:trPr>
          <w:cantSplit/>
          <w:trHeight w:val="189"/>
        </w:trPr>
        <w:tc>
          <w:tcPr>
            <w:tcW w:w="12240" w:type="dxa"/>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14. Is the abuse getting worse? </w:t>
            </w:r>
            <w:r w:rsidRPr="00233EE8">
              <w:rPr>
                <w:rFonts w:asciiTheme="minorHAnsi" w:hAnsiTheme="minorHAnsi" w:cstheme="minorHAnsi"/>
                <w:b/>
                <w:sz w:val="22"/>
                <w:szCs w:val="22"/>
              </w:rPr>
              <w:fldChar w:fldCharType="begin">
                <w:ffData>
                  <w:name w:val="Text33"/>
                  <w:enabled/>
                  <w:calcOnExit w:val="0"/>
                  <w:textInput/>
                </w:ffData>
              </w:fldChar>
            </w:r>
            <w:bookmarkStart w:id="42" w:name="Text3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2"/>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233EE8">
        <w:tblPrEx>
          <w:tblCellMar>
            <w:top w:w="0" w:type="dxa"/>
            <w:bottom w:w="0" w:type="dxa"/>
          </w:tblCellMar>
        </w:tblPrEx>
        <w:trPr>
          <w:cantSplit/>
        </w:trPr>
        <w:tc>
          <w:tcPr>
            <w:tcW w:w="12240" w:type="dxa"/>
            <w:tcBorders>
              <w:bottom w:val="single" w:sz="4" w:space="0" w:color="auto"/>
            </w:tcBorders>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15. Does (…….) try to control everything you do and/or are they excessively jealous?</w:t>
            </w:r>
            <w:r w:rsidRPr="00233EE8">
              <w:rPr>
                <w:rFonts w:asciiTheme="minorHAnsi" w:hAnsiTheme="minorHAnsi" w:cstheme="minorHAnsi"/>
                <w:sz w:val="22"/>
                <w:szCs w:val="22"/>
              </w:rPr>
              <w:t xml:space="preserve"> (In terms of relationships, who you see, being ‘policed at home’, telling you what to wear for example. Consider honour based violence and stalking and specify the behaviour)</w:t>
            </w:r>
          </w:p>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4"/>
                  <w:enabled/>
                  <w:calcOnExit w:val="0"/>
                  <w:textInput/>
                </w:ffData>
              </w:fldChar>
            </w:r>
            <w:bookmarkStart w:id="43" w:name="Text34"/>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3"/>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233EE8">
        <w:tblPrEx>
          <w:tblCellMar>
            <w:top w:w="0" w:type="dxa"/>
            <w:bottom w:w="0" w:type="dxa"/>
          </w:tblCellMar>
        </w:tblPrEx>
        <w:trPr>
          <w:cantSplit/>
        </w:trPr>
        <w:tc>
          <w:tcPr>
            <w:tcW w:w="12240" w:type="dxa"/>
          </w:tcPr>
          <w:p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16. </w:t>
            </w:r>
            <w:proofErr w:type="gramStart"/>
            <w:r w:rsidRPr="00233EE8">
              <w:rPr>
                <w:rFonts w:asciiTheme="minorHAnsi" w:hAnsiTheme="minorHAnsi" w:cstheme="minorHAnsi"/>
                <w:b/>
                <w:sz w:val="22"/>
                <w:szCs w:val="22"/>
              </w:rPr>
              <w:t>Has  (</w:t>
            </w:r>
            <w:proofErr w:type="gramEnd"/>
            <w:r w:rsidRPr="00233EE8">
              <w:rPr>
                <w:rFonts w:asciiTheme="minorHAnsi" w:hAnsiTheme="minorHAnsi" w:cstheme="minorHAnsi"/>
                <w:b/>
                <w:sz w:val="22"/>
                <w:szCs w:val="22"/>
              </w:rPr>
              <w:t xml:space="preserve">…..) ever used weapons or objects to hurt you? </w:t>
            </w:r>
            <w:r w:rsidRPr="00233EE8">
              <w:rPr>
                <w:rFonts w:asciiTheme="minorHAnsi" w:hAnsiTheme="minorHAnsi" w:cstheme="minorHAnsi"/>
                <w:b/>
                <w:sz w:val="22"/>
                <w:szCs w:val="22"/>
              </w:rPr>
              <w:fldChar w:fldCharType="begin">
                <w:ffData>
                  <w:name w:val="Text35"/>
                  <w:enabled/>
                  <w:calcOnExit w:val="0"/>
                  <w:textInput/>
                </w:ffData>
              </w:fldChar>
            </w:r>
            <w:bookmarkStart w:id="44" w:name="Text3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4"/>
          </w:p>
          <w:p w:rsidR="00233EE8" w:rsidRPr="00233EE8" w:rsidRDefault="00233EE8" w:rsidP="00233EE8">
            <w:pPr>
              <w:pStyle w:val="BodyText3"/>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233EE8">
        <w:tblPrEx>
          <w:tblCellMar>
            <w:top w:w="0" w:type="dxa"/>
            <w:bottom w:w="0" w:type="dxa"/>
          </w:tblCellMar>
        </w:tblPrEx>
        <w:trPr>
          <w:cantSplit/>
        </w:trPr>
        <w:tc>
          <w:tcPr>
            <w:tcW w:w="12240" w:type="dxa"/>
          </w:tcPr>
          <w:p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17. Has (…..) ever threatened to kill you or someone else and you believed them? </w:t>
            </w:r>
            <w:r w:rsidRPr="00233EE8">
              <w:rPr>
                <w:rFonts w:asciiTheme="minorHAnsi" w:hAnsiTheme="minorHAnsi" w:cstheme="minorHAnsi"/>
                <w:b/>
                <w:sz w:val="22"/>
                <w:szCs w:val="22"/>
              </w:rPr>
              <w:fldChar w:fldCharType="begin">
                <w:ffData>
                  <w:name w:val="Text36"/>
                  <w:enabled/>
                  <w:calcOnExit w:val="0"/>
                  <w:textInput/>
                </w:ffData>
              </w:fldChar>
            </w:r>
            <w:bookmarkStart w:id="45" w:name="Text36"/>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5"/>
          </w:p>
          <w:p w:rsidR="00233EE8" w:rsidRPr="00233EE8" w:rsidRDefault="00233EE8" w:rsidP="00233EE8">
            <w:pPr>
              <w:pStyle w:val="BodyText3"/>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233EE8">
        <w:tblPrEx>
          <w:tblCellMar>
            <w:top w:w="0" w:type="dxa"/>
            <w:bottom w:w="0" w:type="dxa"/>
          </w:tblCellMar>
        </w:tblPrEx>
        <w:trPr>
          <w:cantSplit/>
        </w:trPr>
        <w:tc>
          <w:tcPr>
            <w:tcW w:w="12240" w:type="dxa"/>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18. Has (…..) ever attempted to strangle/choke/suffocate/drown you? </w:t>
            </w:r>
            <w:r w:rsidRPr="00233EE8">
              <w:rPr>
                <w:rFonts w:asciiTheme="minorHAnsi" w:hAnsiTheme="minorHAnsi" w:cstheme="minorHAnsi"/>
                <w:b/>
                <w:sz w:val="22"/>
                <w:szCs w:val="22"/>
              </w:rPr>
              <w:fldChar w:fldCharType="begin">
                <w:ffData>
                  <w:name w:val="Text37"/>
                  <w:enabled/>
                  <w:calcOnExit w:val="0"/>
                  <w:textInput/>
                </w:ffData>
              </w:fldChar>
            </w:r>
            <w:bookmarkStart w:id="46" w:name="Text3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6"/>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sz w:val="18"/>
                <w:szCs w:val="18"/>
              </w:rPr>
            </w:pPr>
            <w:r>
              <w:rPr>
                <w:rFonts w:ascii="Arial" w:hAnsi="Arial"/>
                <w:sz w:val="18"/>
                <w:szCs w:val="18"/>
              </w:rPr>
              <w:fldChar w:fldCharType="begin">
                <w:ffData>
                  <w:name w:val="Check7"/>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p>
        </w:tc>
        <w:tc>
          <w:tcPr>
            <w:tcW w:w="720" w:type="dxa"/>
          </w:tcPr>
          <w:p w:rsidR="00233EE8" w:rsidRDefault="00233EE8" w:rsidP="00233EE8">
            <w:pPr>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p>
        </w:tc>
      </w:tr>
      <w:tr w:rsidR="00233EE8">
        <w:tblPrEx>
          <w:tblCellMar>
            <w:top w:w="0" w:type="dxa"/>
            <w:bottom w:w="0" w:type="dxa"/>
          </w:tblCellMar>
        </w:tblPrEx>
        <w:trPr>
          <w:cantSplit/>
        </w:trPr>
        <w:tc>
          <w:tcPr>
            <w:tcW w:w="12240" w:type="dxa"/>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19. Does (….) do or say things of a sexual nature that makes you feel bad or that physically hurt you or someone else? </w:t>
            </w:r>
            <w:r w:rsidRPr="00233EE8">
              <w:rPr>
                <w:rFonts w:asciiTheme="minorHAnsi" w:hAnsiTheme="minorHAnsi" w:cstheme="minorHAnsi"/>
                <w:sz w:val="22"/>
                <w:szCs w:val="22"/>
              </w:rPr>
              <w:t>(Please specify who and what)</w:t>
            </w:r>
          </w:p>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8"/>
                  <w:enabled/>
                  <w:calcOnExit w:val="0"/>
                  <w:textInput/>
                </w:ffData>
              </w:fldChar>
            </w:r>
            <w:bookmarkStart w:id="47" w:name="Text38"/>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7"/>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233EE8">
        <w:tblPrEx>
          <w:tblCellMar>
            <w:top w:w="0" w:type="dxa"/>
            <w:bottom w:w="0" w:type="dxa"/>
          </w:tblCellMar>
        </w:tblPrEx>
        <w:trPr>
          <w:cantSplit/>
        </w:trPr>
        <w:tc>
          <w:tcPr>
            <w:tcW w:w="12240" w:type="dxa"/>
            <w:tcBorders>
              <w:top w:val="single" w:sz="4" w:space="0" w:color="auto"/>
              <w:left w:val="single" w:sz="4" w:space="0" w:color="auto"/>
              <w:bottom w:val="single" w:sz="4" w:space="0" w:color="auto"/>
              <w:right w:val="single" w:sz="4" w:space="0" w:color="auto"/>
            </w:tcBorders>
          </w:tcPr>
          <w:p w:rsidR="00233EE8" w:rsidRPr="00233EE8" w:rsidRDefault="00233EE8" w:rsidP="00233EE8">
            <w:pPr>
              <w:pStyle w:val="Footer"/>
              <w:numPr>
                <w:ilvl w:val="0"/>
                <w:numId w:val="31"/>
              </w:numPr>
              <w:tabs>
                <w:tab w:val="clear" w:pos="720"/>
                <w:tab w:val="clear" w:pos="4153"/>
                <w:tab w:val="clear" w:pos="8306"/>
                <w:tab w:val="num" w:pos="252"/>
              </w:tabs>
              <w:ind w:hanging="720"/>
              <w:rPr>
                <w:rFonts w:asciiTheme="minorHAnsi" w:hAnsiTheme="minorHAnsi" w:cstheme="minorHAnsi"/>
                <w:b/>
                <w:sz w:val="22"/>
                <w:szCs w:val="22"/>
              </w:rPr>
            </w:pPr>
            <w:r w:rsidRPr="00233EE8">
              <w:rPr>
                <w:rFonts w:asciiTheme="minorHAnsi" w:hAnsiTheme="minorHAnsi" w:cstheme="minorHAnsi"/>
                <w:b/>
                <w:sz w:val="22"/>
                <w:szCs w:val="22"/>
              </w:rPr>
              <w:t xml:space="preserve"> Is there any other person that has threatened you or that you are afraid of?</w:t>
            </w:r>
            <w:r w:rsidRPr="00233EE8">
              <w:rPr>
                <w:rFonts w:asciiTheme="minorHAnsi" w:hAnsiTheme="minorHAnsi" w:cstheme="minorHAnsi"/>
                <w:sz w:val="22"/>
                <w:szCs w:val="22"/>
              </w:rPr>
              <w:t xml:space="preserve"> (If yes, consider extended family if honour based violence. Please specify who)</w:t>
            </w:r>
          </w:p>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9"/>
                  <w:enabled/>
                  <w:calcOnExit w:val="0"/>
                  <w:textInput/>
                </w:ffData>
              </w:fldChar>
            </w:r>
            <w:bookmarkStart w:id="48" w:name="Text39"/>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8"/>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233EE8">
        <w:tblPrEx>
          <w:tblCellMar>
            <w:top w:w="0" w:type="dxa"/>
            <w:bottom w:w="0" w:type="dxa"/>
          </w:tblCellMar>
        </w:tblPrEx>
        <w:trPr>
          <w:cantSplit/>
        </w:trPr>
        <w:tc>
          <w:tcPr>
            <w:tcW w:w="12240" w:type="dxa"/>
            <w:tcBorders>
              <w:top w:val="single" w:sz="4" w:space="0" w:color="auto"/>
              <w:left w:val="single" w:sz="4" w:space="0" w:color="auto"/>
              <w:bottom w:val="single" w:sz="4" w:space="0" w:color="auto"/>
              <w:right w:val="single" w:sz="4" w:space="0" w:color="auto"/>
            </w:tcBorders>
          </w:tcPr>
          <w:p w:rsidR="00233EE8" w:rsidRPr="00233EE8" w:rsidRDefault="00233EE8" w:rsidP="00233EE8">
            <w:pPr>
              <w:numPr>
                <w:ilvl w:val="0"/>
                <w:numId w:val="31"/>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 xml:space="preserve"> Do you know if (…..) has hurt anyone </w:t>
            </w:r>
            <w:proofErr w:type="gramStart"/>
            <w:r w:rsidRPr="00233EE8">
              <w:rPr>
                <w:rFonts w:asciiTheme="minorHAnsi" w:hAnsiTheme="minorHAnsi" w:cstheme="minorHAnsi"/>
                <w:sz w:val="22"/>
                <w:szCs w:val="22"/>
              </w:rPr>
              <w:t>else ?</w:t>
            </w:r>
            <w:proofErr w:type="gramEnd"/>
            <w:r w:rsidRPr="00233EE8">
              <w:rPr>
                <w:rFonts w:asciiTheme="minorHAnsi" w:hAnsiTheme="minorHAnsi" w:cstheme="minorHAnsi"/>
                <w:sz w:val="22"/>
                <w:szCs w:val="22"/>
              </w:rPr>
              <w:t xml:space="preserve"> (</w:t>
            </w:r>
            <w:proofErr w:type="gramStart"/>
            <w:r w:rsidRPr="00233EE8">
              <w:rPr>
                <w:rFonts w:asciiTheme="minorHAnsi" w:hAnsiTheme="minorHAnsi" w:cstheme="minorHAnsi"/>
                <w:sz w:val="22"/>
                <w:szCs w:val="22"/>
              </w:rPr>
              <w:t>children/siblings/elderly</w:t>
            </w:r>
            <w:proofErr w:type="gramEnd"/>
            <w:r w:rsidRPr="00233EE8">
              <w:rPr>
                <w:rFonts w:asciiTheme="minorHAnsi" w:hAnsiTheme="minorHAnsi" w:cstheme="minorHAnsi"/>
                <w:sz w:val="22"/>
                <w:szCs w:val="22"/>
              </w:rPr>
              <w:t xml:space="preserve"> relative/stranger, for example. Consider HBV. Please specify who and what) </w:t>
            </w:r>
          </w:p>
          <w:p w:rsidR="00233EE8" w:rsidRPr="00233EE8" w:rsidRDefault="00233EE8" w:rsidP="00233EE8">
            <w:pPr>
              <w:ind w:left="360"/>
              <w:rPr>
                <w:rFonts w:asciiTheme="minorHAnsi" w:hAnsiTheme="minorHAnsi" w:cstheme="minorHAnsi"/>
                <w:sz w:val="22"/>
                <w:szCs w:val="22"/>
              </w:rPr>
            </w:pPr>
          </w:p>
          <w:p w:rsidR="00233EE8" w:rsidRPr="00233EE8" w:rsidRDefault="00233EE8" w:rsidP="00233EE8">
            <w:pPr>
              <w:pStyle w:val="BodyText3"/>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Children </w:t>
            </w:r>
            <w:r w:rsidRPr="00233EE8">
              <w:rPr>
                <w:rFonts w:asciiTheme="minorHAnsi" w:hAnsiTheme="minorHAnsi" w:cstheme="minorHAnsi"/>
                <w:color w:val="000000"/>
                <w:sz w:val="22"/>
                <w:szCs w:val="22"/>
              </w:rPr>
              <w:fldChar w:fldCharType="begin">
                <w:ffData>
                  <w:name w:val="Check19"/>
                  <w:enabled/>
                  <w:calcOnExit w:val="0"/>
                  <w:checkBox>
                    <w:sizeAuto/>
                    <w:default w:val="0"/>
                  </w:checkBox>
                </w:ffData>
              </w:fldChar>
            </w:r>
            <w:bookmarkStart w:id="49" w:name="Check19"/>
            <w:r w:rsidRPr="00233EE8">
              <w:rPr>
                <w:rFonts w:asciiTheme="minorHAnsi" w:hAnsiTheme="minorHAnsi" w:cstheme="minorHAnsi"/>
                <w:color w:val="000000"/>
                <w:sz w:val="22"/>
                <w:szCs w:val="22"/>
              </w:rPr>
              <w:instrText xml:space="preserve"> FORMCHECKBOX </w:instrText>
            </w:r>
            <w:r w:rsidRPr="00233EE8">
              <w:rPr>
                <w:rFonts w:asciiTheme="minorHAnsi" w:hAnsiTheme="minorHAnsi" w:cstheme="minorHAnsi"/>
                <w:color w:val="000000"/>
                <w:sz w:val="22"/>
                <w:szCs w:val="22"/>
              </w:rPr>
            </w:r>
            <w:r w:rsidRPr="00233EE8">
              <w:rPr>
                <w:rFonts w:asciiTheme="minorHAnsi" w:hAnsiTheme="minorHAnsi" w:cstheme="minorHAnsi"/>
                <w:color w:val="000000"/>
                <w:sz w:val="22"/>
                <w:szCs w:val="22"/>
              </w:rPr>
              <w:fldChar w:fldCharType="end"/>
            </w:r>
            <w:bookmarkEnd w:id="49"/>
            <w:r w:rsidRPr="00233EE8">
              <w:rPr>
                <w:rFonts w:asciiTheme="minorHAnsi" w:hAnsiTheme="minorHAnsi" w:cstheme="minorHAnsi"/>
                <w:color w:val="000000"/>
                <w:sz w:val="22"/>
                <w:szCs w:val="22"/>
              </w:rPr>
              <w:t xml:space="preserve">          Another family member </w:t>
            </w:r>
            <w:r w:rsidRPr="00233EE8">
              <w:rPr>
                <w:rFonts w:asciiTheme="minorHAnsi" w:hAnsiTheme="minorHAnsi" w:cstheme="minorHAnsi"/>
                <w:color w:val="000000"/>
                <w:sz w:val="22"/>
                <w:szCs w:val="22"/>
              </w:rPr>
              <w:fldChar w:fldCharType="begin">
                <w:ffData>
                  <w:name w:val="Check20"/>
                  <w:enabled/>
                  <w:calcOnExit w:val="0"/>
                  <w:checkBox>
                    <w:sizeAuto/>
                    <w:default w:val="0"/>
                  </w:checkBox>
                </w:ffData>
              </w:fldChar>
            </w:r>
            <w:bookmarkStart w:id="50" w:name="Check20"/>
            <w:r w:rsidRPr="00233EE8">
              <w:rPr>
                <w:rFonts w:asciiTheme="minorHAnsi" w:hAnsiTheme="minorHAnsi" w:cstheme="minorHAnsi"/>
                <w:color w:val="000000"/>
                <w:sz w:val="22"/>
                <w:szCs w:val="22"/>
              </w:rPr>
              <w:instrText xml:space="preserve"> FORMCHECKBOX </w:instrText>
            </w:r>
            <w:r w:rsidRPr="00233EE8">
              <w:rPr>
                <w:rFonts w:asciiTheme="minorHAnsi" w:hAnsiTheme="minorHAnsi" w:cstheme="minorHAnsi"/>
                <w:color w:val="000000"/>
                <w:sz w:val="22"/>
                <w:szCs w:val="22"/>
              </w:rPr>
            </w:r>
            <w:r w:rsidRPr="00233EE8">
              <w:rPr>
                <w:rFonts w:asciiTheme="minorHAnsi" w:hAnsiTheme="minorHAnsi" w:cstheme="minorHAnsi"/>
                <w:color w:val="000000"/>
                <w:sz w:val="22"/>
                <w:szCs w:val="22"/>
              </w:rPr>
              <w:fldChar w:fldCharType="end"/>
            </w:r>
            <w:bookmarkEnd w:id="50"/>
            <w:r w:rsidRPr="00233EE8">
              <w:rPr>
                <w:rFonts w:asciiTheme="minorHAnsi" w:hAnsiTheme="minorHAnsi" w:cstheme="minorHAnsi"/>
                <w:color w:val="000000"/>
                <w:sz w:val="22"/>
                <w:szCs w:val="22"/>
              </w:rPr>
              <w:t xml:space="preserve">        Someone from a previous relationship </w:t>
            </w:r>
            <w:r w:rsidRPr="00233EE8">
              <w:rPr>
                <w:rFonts w:asciiTheme="minorHAnsi" w:hAnsiTheme="minorHAnsi" w:cstheme="minorHAnsi"/>
                <w:color w:val="000000"/>
                <w:sz w:val="22"/>
                <w:szCs w:val="22"/>
              </w:rPr>
              <w:fldChar w:fldCharType="begin">
                <w:ffData>
                  <w:name w:val="Check21"/>
                  <w:enabled/>
                  <w:calcOnExit w:val="0"/>
                  <w:checkBox>
                    <w:sizeAuto/>
                    <w:default w:val="0"/>
                  </w:checkBox>
                </w:ffData>
              </w:fldChar>
            </w:r>
            <w:bookmarkStart w:id="51" w:name="Check21"/>
            <w:r w:rsidRPr="00233EE8">
              <w:rPr>
                <w:rFonts w:asciiTheme="minorHAnsi" w:hAnsiTheme="minorHAnsi" w:cstheme="minorHAnsi"/>
                <w:color w:val="000000"/>
                <w:sz w:val="22"/>
                <w:szCs w:val="22"/>
              </w:rPr>
              <w:instrText xml:space="preserve"> FORMCHECKBOX </w:instrText>
            </w:r>
            <w:r w:rsidRPr="00233EE8">
              <w:rPr>
                <w:rFonts w:asciiTheme="minorHAnsi" w:hAnsiTheme="minorHAnsi" w:cstheme="minorHAnsi"/>
                <w:color w:val="000000"/>
                <w:sz w:val="22"/>
                <w:szCs w:val="22"/>
              </w:rPr>
            </w:r>
            <w:r w:rsidRPr="00233EE8">
              <w:rPr>
                <w:rFonts w:asciiTheme="minorHAnsi" w:hAnsiTheme="minorHAnsi" w:cstheme="minorHAnsi"/>
                <w:color w:val="000000"/>
                <w:sz w:val="22"/>
                <w:szCs w:val="22"/>
              </w:rPr>
              <w:fldChar w:fldCharType="end"/>
            </w:r>
            <w:bookmarkEnd w:id="51"/>
            <w:r w:rsidRPr="00233EE8">
              <w:rPr>
                <w:rFonts w:asciiTheme="minorHAnsi" w:hAnsiTheme="minorHAnsi" w:cstheme="minorHAnsi"/>
                <w:color w:val="000000"/>
                <w:sz w:val="22"/>
                <w:szCs w:val="22"/>
              </w:rPr>
              <w:t xml:space="preserve">    Other (please specify) </w:t>
            </w:r>
            <w:r w:rsidRPr="00233EE8">
              <w:rPr>
                <w:rFonts w:asciiTheme="minorHAnsi" w:hAnsiTheme="minorHAnsi" w:cstheme="minorHAnsi"/>
                <w:color w:val="000000"/>
                <w:sz w:val="22"/>
                <w:szCs w:val="22"/>
              </w:rPr>
              <w:fldChar w:fldCharType="begin">
                <w:ffData>
                  <w:name w:val="Check22"/>
                  <w:enabled/>
                  <w:calcOnExit w:val="0"/>
                  <w:checkBox>
                    <w:sizeAuto/>
                    <w:default w:val="0"/>
                  </w:checkBox>
                </w:ffData>
              </w:fldChar>
            </w:r>
            <w:bookmarkStart w:id="52" w:name="Check22"/>
            <w:r w:rsidRPr="00233EE8">
              <w:rPr>
                <w:rFonts w:asciiTheme="minorHAnsi" w:hAnsiTheme="minorHAnsi" w:cstheme="minorHAnsi"/>
                <w:color w:val="000000"/>
                <w:sz w:val="22"/>
                <w:szCs w:val="22"/>
              </w:rPr>
              <w:instrText xml:space="preserve"> FORMCHECKBOX </w:instrText>
            </w:r>
            <w:r w:rsidRPr="00233EE8">
              <w:rPr>
                <w:rFonts w:asciiTheme="minorHAnsi" w:hAnsiTheme="minorHAnsi" w:cstheme="minorHAnsi"/>
                <w:color w:val="000000"/>
                <w:sz w:val="22"/>
                <w:szCs w:val="22"/>
              </w:rPr>
            </w:r>
            <w:r w:rsidRPr="00233EE8">
              <w:rPr>
                <w:rFonts w:asciiTheme="minorHAnsi" w:hAnsiTheme="minorHAnsi" w:cstheme="minorHAnsi"/>
                <w:color w:val="000000"/>
                <w:sz w:val="22"/>
                <w:szCs w:val="22"/>
              </w:rPr>
              <w:fldChar w:fldCharType="end"/>
            </w:r>
            <w:bookmarkEnd w:id="52"/>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p w:rsidR="00233EE8" w:rsidRDefault="00233EE8" w:rsidP="00233EE8">
            <w:pPr>
              <w:rPr>
                <w:rFonts w:ascii="Arial" w:hAnsi="Arial"/>
                <w:sz w:val="18"/>
              </w:rPr>
            </w:pPr>
          </w:p>
        </w:tc>
      </w:tr>
      <w:tr w:rsidR="00233EE8">
        <w:tblPrEx>
          <w:tblCellMar>
            <w:top w:w="0" w:type="dxa"/>
            <w:bottom w:w="0" w:type="dxa"/>
          </w:tblCellMar>
        </w:tblPrEx>
        <w:trPr>
          <w:cantSplit/>
        </w:trPr>
        <w:tc>
          <w:tcPr>
            <w:tcW w:w="12240" w:type="dxa"/>
            <w:tcBorders>
              <w:bottom w:val="single" w:sz="4" w:space="0" w:color="auto"/>
            </w:tcBorders>
          </w:tcPr>
          <w:p w:rsidR="00233EE8" w:rsidRPr="00233EE8" w:rsidRDefault="00233EE8" w:rsidP="00233EE8">
            <w:pPr>
              <w:pStyle w:val="Heading3"/>
              <w:tabs>
                <w:tab w:val="left" w:pos="4760"/>
              </w:tabs>
              <w:rPr>
                <w:rFonts w:asciiTheme="minorHAnsi" w:hAnsiTheme="minorHAnsi" w:cstheme="minorHAnsi"/>
                <w:b/>
                <w:sz w:val="22"/>
                <w:szCs w:val="22"/>
              </w:rPr>
            </w:pPr>
            <w:r w:rsidRPr="00233EE8">
              <w:rPr>
                <w:rFonts w:asciiTheme="minorHAnsi" w:hAnsiTheme="minorHAnsi" w:cstheme="minorHAnsi"/>
                <w:b/>
                <w:sz w:val="22"/>
                <w:szCs w:val="22"/>
              </w:rPr>
              <w:t xml:space="preserve">22. Has (…..) ever mistreated an animal or the family pet? </w:t>
            </w:r>
            <w:r w:rsidRPr="00233EE8">
              <w:rPr>
                <w:rFonts w:asciiTheme="minorHAnsi" w:hAnsiTheme="minorHAnsi" w:cstheme="minorHAnsi"/>
                <w:b/>
                <w:sz w:val="22"/>
                <w:szCs w:val="22"/>
              </w:rPr>
              <w:fldChar w:fldCharType="begin">
                <w:ffData>
                  <w:name w:val="Text40"/>
                  <w:enabled/>
                  <w:calcOnExit w:val="0"/>
                  <w:textInput/>
                </w:ffData>
              </w:fldChar>
            </w:r>
            <w:bookmarkStart w:id="53" w:name="Text40"/>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3"/>
          </w:p>
          <w:p w:rsidR="00233EE8" w:rsidRPr="00233EE8" w:rsidRDefault="00233EE8" w:rsidP="00233EE8">
            <w:pPr>
              <w:rPr>
                <w:rFonts w:asciiTheme="minorHAnsi" w:hAnsiTheme="minorHAnsi" w:cstheme="minorHAnsi"/>
                <w:b/>
                <w:sz w:val="22"/>
                <w:szCs w:val="22"/>
              </w:rPr>
            </w:pPr>
          </w:p>
        </w:tc>
        <w:tc>
          <w:tcPr>
            <w:tcW w:w="720" w:type="dxa"/>
            <w:tcBorders>
              <w:bottom w:val="single" w:sz="4" w:space="0" w:color="auto"/>
            </w:tcBorders>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p>
        </w:tc>
        <w:tc>
          <w:tcPr>
            <w:tcW w:w="720" w:type="dxa"/>
            <w:tcBorders>
              <w:bottom w:val="single" w:sz="4" w:space="0" w:color="auto"/>
            </w:tcBorders>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p>
        </w:tc>
      </w:tr>
      <w:tr w:rsidR="00233EE8">
        <w:tblPrEx>
          <w:tblCellMar>
            <w:top w:w="0" w:type="dxa"/>
            <w:bottom w:w="0" w:type="dxa"/>
          </w:tblCellMar>
        </w:tblPrEx>
        <w:trPr>
          <w:cantSplit/>
        </w:trPr>
        <w:tc>
          <w:tcPr>
            <w:tcW w:w="12240" w:type="dxa"/>
            <w:shd w:val="clear" w:color="auto" w:fill="D9D9D9"/>
          </w:tcPr>
          <w:p w:rsidR="00233EE8" w:rsidRDefault="00233EE8" w:rsidP="00233EE8">
            <w:pPr>
              <w:rPr>
                <w:rFonts w:ascii="Arial" w:hAnsi="Arial"/>
                <w:b/>
                <w:smallCaps/>
              </w:rPr>
            </w:pPr>
            <w:r>
              <w:rPr>
                <w:rFonts w:ascii="Arial" w:hAnsi="Arial"/>
                <w:b/>
                <w:smallCaps/>
              </w:rPr>
              <w:t>Abuser(s)</w:t>
            </w:r>
          </w:p>
          <w:p w:rsidR="00233EE8" w:rsidRDefault="00233EE8" w:rsidP="00233EE8">
            <w:pPr>
              <w:rPr>
                <w:rFonts w:ascii="Arial" w:hAnsi="Arial"/>
                <w:sz w:val="18"/>
              </w:rPr>
            </w:pPr>
          </w:p>
        </w:tc>
        <w:tc>
          <w:tcPr>
            <w:tcW w:w="720" w:type="dxa"/>
            <w:tcBorders>
              <w:bottom w:val="single" w:sz="4" w:space="0" w:color="auto"/>
            </w:tcBorders>
            <w:shd w:val="clear" w:color="auto" w:fill="D9D9D9"/>
          </w:tcPr>
          <w:p w:rsidR="00233EE8" w:rsidRDefault="00233EE8" w:rsidP="00233EE8">
            <w:pPr>
              <w:jc w:val="center"/>
              <w:rPr>
                <w:rFonts w:ascii="Arial" w:hAnsi="Arial"/>
                <w:smallCaps/>
                <w:sz w:val="16"/>
                <w:szCs w:val="16"/>
              </w:rPr>
            </w:pPr>
            <w:r>
              <w:rPr>
                <w:rFonts w:ascii="Arial" w:hAnsi="Arial"/>
                <w:smallCaps/>
                <w:sz w:val="16"/>
                <w:szCs w:val="16"/>
              </w:rPr>
              <w:t>Yes</w:t>
            </w:r>
          </w:p>
        </w:tc>
        <w:tc>
          <w:tcPr>
            <w:tcW w:w="720" w:type="dxa"/>
            <w:tcBorders>
              <w:bottom w:val="single" w:sz="4" w:space="0" w:color="auto"/>
            </w:tcBorders>
            <w:shd w:val="clear" w:color="auto" w:fill="D9D9D9"/>
          </w:tcPr>
          <w:p w:rsidR="00233EE8" w:rsidRDefault="00233EE8" w:rsidP="00233EE8">
            <w:pPr>
              <w:jc w:val="center"/>
              <w:rPr>
                <w:rFonts w:ascii="Arial" w:hAnsi="Arial"/>
                <w:smallCaps/>
                <w:sz w:val="16"/>
                <w:szCs w:val="16"/>
              </w:rPr>
            </w:pPr>
            <w:r>
              <w:rPr>
                <w:rFonts w:ascii="Arial" w:hAnsi="Arial"/>
                <w:smallCaps/>
                <w:sz w:val="16"/>
                <w:szCs w:val="16"/>
              </w:rPr>
              <w:t>No</w:t>
            </w:r>
          </w:p>
        </w:tc>
      </w:tr>
      <w:tr w:rsidR="00233EE8">
        <w:tblPrEx>
          <w:tblCellMar>
            <w:top w:w="0" w:type="dxa"/>
            <w:bottom w:w="0" w:type="dxa"/>
          </w:tblCellMar>
        </w:tblPrEx>
        <w:trPr>
          <w:cantSplit/>
        </w:trPr>
        <w:tc>
          <w:tcPr>
            <w:tcW w:w="12240" w:type="dxa"/>
          </w:tcPr>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23. Are there any financial issues? For example, are you dependent on (…..) for money/have they recently lost their job/other financial issues?</w:t>
            </w:r>
          </w:p>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1"/>
                  <w:enabled/>
                  <w:calcOnExit w:val="0"/>
                  <w:textInput/>
                </w:ffData>
              </w:fldChar>
            </w:r>
            <w:bookmarkStart w:id="54" w:name="Text4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4"/>
          </w:p>
        </w:tc>
        <w:tc>
          <w:tcPr>
            <w:tcW w:w="720" w:type="dxa"/>
          </w:tcPr>
          <w:p w:rsidR="00233EE8" w:rsidRDefault="00233EE8" w:rsidP="00233EE8">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720" w:type="dxa"/>
          </w:tcPr>
          <w:p w:rsidR="00233EE8" w:rsidRDefault="00233EE8" w:rsidP="00233EE8">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233EE8">
        <w:tblPrEx>
          <w:tblCellMar>
            <w:top w:w="0" w:type="dxa"/>
            <w:bottom w:w="0" w:type="dxa"/>
          </w:tblCellMar>
        </w:tblPrEx>
        <w:trPr>
          <w:cantSplit/>
        </w:trPr>
        <w:tc>
          <w:tcPr>
            <w:tcW w:w="12240" w:type="dxa"/>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24. Has (…..) had problems in the past year with drugs (prescription or other), alcohol or mental health leading to problems in leading a normal life? </w:t>
            </w:r>
            <w:r w:rsidRPr="00233EE8">
              <w:rPr>
                <w:rFonts w:asciiTheme="minorHAnsi" w:hAnsiTheme="minorHAnsi" w:cstheme="minorHAnsi"/>
                <w:sz w:val="22"/>
                <w:szCs w:val="22"/>
              </w:rPr>
              <w:t xml:space="preserve">(Please specify what) </w:t>
            </w:r>
          </w:p>
          <w:p w:rsidR="00233EE8" w:rsidRPr="00233EE8" w:rsidRDefault="00233EE8" w:rsidP="00233EE8">
            <w:pPr>
              <w:pStyle w:val="BodyText3"/>
              <w:ind w:left="360"/>
              <w:rPr>
                <w:rFonts w:asciiTheme="minorHAnsi" w:hAnsiTheme="minorHAnsi" w:cstheme="minorHAnsi"/>
                <w:b/>
                <w:sz w:val="22"/>
                <w:szCs w:val="22"/>
              </w:rPr>
            </w:pPr>
          </w:p>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       Drugs </w:t>
            </w:r>
            <w:r w:rsidRPr="00233EE8">
              <w:rPr>
                <w:rFonts w:asciiTheme="minorHAnsi" w:hAnsiTheme="minorHAnsi" w:cstheme="minorHAnsi"/>
                <w:sz w:val="22"/>
                <w:szCs w:val="22"/>
              </w:rPr>
              <w:fldChar w:fldCharType="begin">
                <w:ffData>
                  <w:name w:val="Check23"/>
                  <w:enabled/>
                  <w:calcOnExit w:val="0"/>
                  <w:checkBox>
                    <w:sizeAuto/>
                    <w:default w:val="0"/>
                  </w:checkBox>
                </w:ffData>
              </w:fldChar>
            </w:r>
            <w:bookmarkStart w:id="55" w:name="Check23"/>
            <w:r w:rsidRPr="00233EE8">
              <w:rPr>
                <w:rFonts w:asciiTheme="minorHAnsi" w:hAnsiTheme="minorHAnsi" w:cstheme="minorHAnsi"/>
                <w:sz w:val="22"/>
                <w:szCs w:val="22"/>
              </w:rPr>
              <w:instrText xml:space="preserve"> FORMCHECKBOX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end"/>
            </w:r>
            <w:bookmarkEnd w:id="55"/>
            <w:r w:rsidRPr="00233EE8">
              <w:rPr>
                <w:rFonts w:asciiTheme="minorHAnsi" w:hAnsiTheme="minorHAnsi" w:cstheme="minorHAnsi"/>
                <w:sz w:val="22"/>
                <w:szCs w:val="22"/>
              </w:rPr>
              <w:t xml:space="preserve">                                    Alcohol </w:t>
            </w:r>
            <w:r w:rsidRPr="00233EE8">
              <w:rPr>
                <w:rFonts w:asciiTheme="minorHAnsi" w:hAnsiTheme="minorHAnsi" w:cstheme="minorHAnsi"/>
                <w:sz w:val="22"/>
                <w:szCs w:val="22"/>
              </w:rPr>
              <w:fldChar w:fldCharType="begin">
                <w:ffData>
                  <w:name w:val="Check24"/>
                  <w:enabled/>
                  <w:calcOnExit w:val="0"/>
                  <w:checkBox>
                    <w:sizeAuto/>
                    <w:default w:val="0"/>
                  </w:checkBox>
                </w:ffData>
              </w:fldChar>
            </w:r>
            <w:bookmarkStart w:id="56" w:name="Check24"/>
            <w:r w:rsidRPr="00233EE8">
              <w:rPr>
                <w:rFonts w:asciiTheme="minorHAnsi" w:hAnsiTheme="minorHAnsi" w:cstheme="minorHAnsi"/>
                <w:sz w:val="22"/>
                <w:szCs w:val="22"/>
              </w:rPr>
              <w:instrText xml:space="preserve"> FORMCHECKBOX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end"/>
            </w:r>
            <w:bookmarkEnd w:id="56"/>
            <w:r w:rsidRPr="00233EE8">
              <w:rPr>
                <w:rFonts w:asciiTheme="minorHAnsi" w:hAnsiTheme="minorHAnsi" w:cstheme="minorHAnsi"/>
                <w:sz w:val="22"/>
                <w:szCs w:val="22"/>
              </w:rPr>
              <w:t xml:space="preserve">                                                Mental Health </w:t>
            </w:r>
            <w:r w:rsidRPr="00233EE8">
              <w:rPr>
                <w:rFonts w:asciiTheme="minorHAnsi" w:hAnsiTheme="minorHAnsi" w:cstheme="minorHAnsi"/>
                <w:sz w:val="22"/>
                <w:szCs w:val="22"/>
              </w:rPr>
              <w:fldChar w:fldCharType="begin">
                <w:ffData>
                  <w:name w:val="Check25"/>
                  <w:enabled/>
                  <w:calcOnExit w:val="0"/>
                  <w:checkBox>
                    <w:sizeAuto/>
                    <w:default w:val="0"/>
                  </w:checkBox>
                </w:ffData>
              </w:fldChar>
            </w:r>
            <w:bookmarkStart w:id="57" w:name="Check25"/>
            <w:r w:rsidRPr="00233EE8">
              <w:rPr>
                <w:rFonts w:asciiTheme="minorHAnsi" w:hAnsiTheme="minorHAnsi" w:cstheme="minorHAnsi"/>
                <w:sz w:val="22"/>
                <w:szCs w:val="22"/>
              </w:rPr>
              <w:instrText xml:space="preserve"> FORMCHECKBOX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end"/>
            </w:r>
            <w:bookmarkEnd w:id="57"/>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233EE8">
        <w:tblPrEx>
          <w:tblCellMar>
            <w:top w:w="0" w:type="dxa"/>
            <w:bottom w:w="0" w:type="dxa"/>
          </w:tblCellMar>
        </w:tblPrEx>
        <w:trPr>
          <w:cantSplit/>
        </w:trPr>
        <w:tc>
          <w:tcPr>
            <w:tcW w:w="12240" w:type="dxa"/>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25. Has (…..) ever threatened or attempted suicide? </w:t>
            </w:r>
            <w:r w:rsidRPr="00233EE8">
              <w:rPr>
                <w:rFonts w:asciiTheme="minorHAnsi" w:hAnsiTheme="minorHAnsi" w:cstheme="minorHAnsi"/>
                <w:b/>
                <w:sz w:val="22"/>
                <w:szCs w:val="22"/>
              </w:rPr>
              <w:fldChar w:fldCharType="begin">
                <w:ffData>
                  <w:name w:val="Text42"/>
                  <w:enabled/>
                  <w:calcOnExit w:val="0"/>
                  <w:textInput/>
                </w:ffData>
              </w:fldChar>
            </w:r>
            <w:bookmarkStart w:id="58" w:name="Text4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8"/>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p>
        </w:tc>
      </w:tr>
      <w:tr w:rsidR="00233EE8">
        <w:tblPrEx>
          <w:tblCellMar>
            <w:top w:w="0" w:type="dxa"/>
            <w:bottom w:w="0" w:type="dxa"/>
          </w:tblCellMar>
        </w:tblPrEx>
        <w:trPr>
          <w:cantSplit/>
          <w:trHeight w:val="580"/>
        </w:trPr>
        <w:tc>
          <w:tcPr>
            <w:tcW w:w="12240" w:type="dxa"/>
          </w:tcPr>
          <w:p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sz w:val="22"/>
                <w:szCs w:val="22"/>
              </w:rPr>
              <w:t>26. Has (…..) ever breached bail/an injunction and/or any agreement for when they can see you and/or the children? (Please specify what)</w:t>
            </w:r>
          </w:p>
          <w:p w:rsidR="00233EE8" w:rsidRPr="00233EE8" w:rsidRDefault="00233EE8" w:rsidP="00233EE8">
            <w:pPr>
              <w:pStyle w:val="BalloonText"/>
              <w:rPr>
                <w:rFonts w:asciiTheme="minorHAnsi" w:hAnsiTheme="minorHAnsi" w:cstheme="minorHAnsi"/>
                <w:sz w:val="22"/>
                <w:szCs w:val="22"/>
              </w:rPr>
            </w:pPr>
          </w:p>
          <w:p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Bail conditions  </w:t>
            </w:r>
            <w:r w:rsidRPr="00233EE8">
              <w:rPr>
                <w:rFonts w:asciiTheme="minorHAnsi" w:hAnsiTheme="minorHAnsi" w:cstheme="minorHAnsi"/>
                <w:color w:val="000000"/>
                <w:sz w:val="22"/>
                <w:szCs w:val="22"/>
              </w:rPr>
              <w:fldChar w:fldCharType="begin">
                <w:ffData>
                  <w:name w:val="Check26"/>
                  <w:enabled/>
                  <w:calcOnExit w:val="0"/>
                  <w:checkBox>
                    <w:sizeAuto/>
                    <w:default w:val="0"/>
                  </w:checkBox>
                </w:ffData>
              </w:fldChar>
            </w:r>
            <w:bookmarkStart w:id="59" w:name="Check26"/>
            <w:r w:rsidRPr="00233EE8">
              <w:rPr>
                <w:rFonts w:asciiTheme="minorHAnsi" w:hAnsiTheme="minorHAnsi" w:cstheme="minorHAnsi"/>
                <w:color w:val="000000"/>
                <w:sz w:val="22"/>
                <w:szCs w:val="22"/>
              </w:rPr>
              <w:instrText xml:space="preserve"> FORMCHECKBOX </w:instrText>
            </w:r>
            <w:r w:rsidRPr="00233EE8">
              <w:rPr>
                <w:rFonts w:asciiTheme="minorHAnsi" w:hAnsiTheme="minorHAnsi" w:cstheme="minorHAnsi"/>
                <w:color w:val="000000"/>
                <w:sz w:val="22"/>
                <w:szCs w:val="22"/>
              </w:rPr>
            </w:r>
            <w:r w:rsidRPr="00233EE8">
              <w:rPr>
                <w:rFonts w:asciiTheme="minorHAnsi" w:hAnsiTheme="minorHAnsi" w:cstheme="minorHAnsi"/>
                <w:color w:val="000000"/>
                <w:sz w:val="22"/>
                <w:szCs w:val="22"/>
              </w:rPr>
              <w:fldChar w:fldCharType="end"/>
            </w:r>
            <w:bookmarkEnd w:id="59"/>
            <w:r w:rsidRPr="00233EE8">
              <w:rPr>
                <w:rFonts w:asciiTheme="minorHAnsi" w:hAnsiTheme="minorHAnsi" w:cstheme="minorHAnsi"/>
                <w:color w:val="000000"/>
                <w:sz w:val="22"/>
                <w:szCs w:val="22"/>
              </w:rPr>
              <w:t xml:space="preserve">      Non Molestation/Occupation Order  </w:t>
            </w:r>
            <w:r w:rsidRPr="00233EE8">
              <w:rPr>
                <w:rFonts w:asciiTheme="minorHAnsi" w:hAnsiTheme="minorHAnsi" w:cstheme="minorHAnsi"/>
                <w:color w:val="000000"/>
                <w:sz w:val="22"/>
                <w:szCs w:val="22"/>
              </w:rPr>
              <w:fldChar w:fldCharType="begin">
                <w:ffData>
                  <w:name w:val="Check28"/>
                  <w:enabled/>
                  <w:calcOnExit w:val="0"/>
                  <w:checkBox>
                    <w:sizeAuto/>
                    <w:default w:val="0"/>
                  </w:checkBox>
                </w:ffData>
              </w:fldChar>
            </w:r>
            <w:bookmarkStart w:id="60" w:name="Check28"/>
            <w:r w:rsidRPr="00233EE8">
              <w:rPr>
                <w:rFonts w:asciiTheme="minorHAnsi" w:hAnsiTheme="minorHAnsi" w:cstheme="minorHAnsi"/>
                <w:color w:val="000000"/>
                <w:sz w:val="22"/>
                <w:szCs w:val="22"/>
              </w:rPr>
              <w:instrText xml:space="preserve"> FORMCHECKBOX </w:instrText>
            </w:r>
            <w:r w:rsidRPr="00233EE8">
              <w:rPr>
                <w:rFonts w:asciiTheme="minorHAnsi" w:hAnsiTheme="minorHAnsi" w:cstheme="minorHAnsi"/>
                <w:color w:val="000000"/>
                <w:sz w:val="22"/>
                <w:szCs w:val="22"/>
              </w:rPr>
            </w:r>
            <w:r w:rsidRPr="00233EE8">
              <w:rPr>
                <w:rFonts w:asciiTheme="minorHAnsi" w:hAnsiTheme="minorHAnsi" w:cstheme="minorHAnsi"/>
                <w:color w:val="000000"/>
                <w:sz w:val="22"/>
                <w:szCs w:val="22"/>
              </w:rPr>
              <w:fldChar w:fldCharType="end"/>
            </w:r>
            <w:bookmarkEnd w:id="60"/>
            <w:r w:rsidRPr="00233EE8">
              <w:rPr>
                <w:rFonts w:asciiTheme="minorHAnsi" w:hAnsiTheme="minorHAnsi" w:cstheme="minorHAnsi"/>
                <w:color w:val="000000"/>
                <w:sz w:val="22"/>
                <w:szCs w:val="22"/>
              </w:rPr>
              <w:t xml:space="preserve">       Child Contact arrangements </w:t>
            </w:r>
            <w:r w:rsidRPr="00233EE8">
              <w:rPr>
                <w:rFonts w:asciiTheme="minorHAnsi" w:hAnsiTheme="minorHAnsi" w:cstheme="minorHAnsi"/>
                <w:color w:val="000000"/>
                <w:sz w:val="22"/>
                <w:szCs w:val="22"/>
              </w:rPr>
              <w:fldChar w:fldCharType="begin">
                <w:ffData>
                  <w:name w:val="Check30"/>
                  <w:enabled/>
                  <w:calcOnExit w:val="0"/>
                  <w:checkBox>
                    <w:sizeAuto/>
                    <w:default w:val="0"/>
                  </w:checkBox>
                </w:ffData>
              </w:fldChar>
            </w:r>
            <w:bookmarkStart w:id="61" w:name="Check30"/>
            <w:r w:rsidRPr="00233EE8">
              <w:rPr>
                <w:rFonts w:asciiTheme="minorHAnsi" w:hAnsiTheme="minorHAnsi" w:cstheme="minorHAnsi"/>
                <w:color w:val="000000"/>
                <w:sz w:val="22"/>
                <w:szCs w:val="22"/>
              </w:rPr>
              <w:instrText xml:space="preserve"> FORMCHECKBOX </w:instrText>
            </w:r>
            <w:r w:rsidRPr="00233EE8">
              <w:rPr>
                <w:rFonts w:asciiTheme="minorHAnsi" w:hAnsiTheme="minorHAnsi" w:cstheme="minorHAnsi"/>
                <w:color w:val="000000"/>
                <w:sz w:val="22"/>
                <w:szCs w:val="22"/>
              </w:rPr>
            </w:r>
            <w:r w:rsidRPr="00233EE8">
              <w:rPr>
                <w:rFonts w:asciiTheme="minorHAnsi" w:hAnsiTheme="minorHAnsi" w:cstheme="minorHAnsi"/>
                <w:color w:val="000000"/>
                <w:sz w:val="22"/>
                <w:szCs w:val="22"/>
              </w:rPr>
              <w:fldChar w:fldCharType="end"/>
            </w:r>
            <w:bookmarkEnd w:id="61"/>
            <w:r w:rsidRPr="00233EE8">
              <w:rPr>
                <w:rFonts w:asciiTheme="minorHAnsi" w:hAnsiTheme="minorHAnsi" w:cstheme="minorHAnsi"/>
                <w:color w:val="000000"/>
                <w:sz w:val="22"/>
                <w:szCs w:val="22"/>
              </w:rPr>
              <w:t xml:space="preserve">  </w:t>
            </w:r>
          </w:p>
          <w:p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Forced Marriage Protection Order  </w:t>
            </w:r>
            <w:r w:rsidRPr="00233EE8">
              <w:rPr>
                <w:rFonts w:asciiTheme="minorHAnsi" w:hAnsiTheme="minorHAnsi" w:cstheme="minorHAnsi"/>
                <w:color w:val="000000"/>
                <w:sz w:val="22"/>
                <w:szCs w:val="22"/>
              </w:rPr>
              <w:fldChar w:fldCharType="begin">
                <w:ffData>
                  <w:name w:val="Check27"/>
                  <w:enabled/>
                  <w:calcOnExit w:val="0"/>
                  <w:checkBox>
                    <w:sizeAuto/>
                    <w:default w:val="0"/>
                  </w:checkBox>
                </w:ffData>
              </w:fldChar>
            </w:r>
            <w:bookmarkStart w:id="62" w:name="Check27"/>
            <w:r w:rsidRPr="00233EE8">
              <w:rPr>
                <w:rFonts w:asciiTheme="minorHAnsi" w:hAnsiTheme="minorHAnsi" w:cstheme="minorHAnsi"/>
                <w:color w:val="000000"/>
                <w:sz w:val="22"/>
                <w:szCs w:val="22"/>
              </w:rPr>
              <w:instrText xml:space="preserve"> FORMCHECKBOX </w:instrText>
            </w:r>
            <w:r w:rsidRPr="00233EE8">
              <w:rPr>
                <w:rFonts w:asciiTheme="minorHAnsi" w:hAnsiTheme="minorHAnsi" w:cstheme="minorHAnsi"/>
                <w:color w:val="000000"/>
                <w:sz w:val="22"/>
                <w:szCs w:val="22"/>
              </w:rPr>
            </w:r>
            <w:r w:rsidRPr="00233EE8">
              <w:rPr>
                <w:rFonts w:asciiTheme="minorHAnsi" w:hAnsiTheme="minorHAnsi" w:cstheme="minorHAnsi"/>
                <w:color w:val="000000"/>
                <w:sz w:val="22"/>
                <w:szCs w:val="22"/>
              </w:rPr>
              <w:fldChar w:fldCharType="end"/>
            </w:r>
            <w:bookmarkEnd w:id="62"/>
            <w:r w:rsidRPr="00233EE8">
              <w:rPr>
                <w:rFonts w:asciiTheme="minorHAnsi" w:hAnsiTheme="minorHAnsi" w:cstheme="minorHAnsi"/>
                <w:color w:val="000000"/>
                <w:sz w:val="22"/>
                <w:szCs w:val="22"/>
              </w:rPr>
              <w:t xml:space="preserve">                                           Other  </w:t>
            </w:r>
            <w:r w:rsidRPr="00233EE8">
              <w:rPr>
                <w:rFonts w:asciiTheme="minorHAnsi" w:hAnsiTheme="minorHAnsi" w:cstheme="minorHAnsi"/>
                <w:color w:val="000000"/>
                <w:sz w:val="22"/>
                <w:szCs w:val="22"/>
              </w:rPr>
              <w:fldChar w:fldCharType="begin">
                <w:ffData>
                  <w:name w:val="Check29"/>
                  <w:enabled/>
                  <w:calcOnExit w:val="0"/>
                  <w:checkBox>
                    <w:sizeAuto/>
                    <w:default w:val="0"/>
                  </w:checkBox>
                </w:ffData>
              </w:fldChar>
            </w:r>
            <w:bookmarkStart w:id="63" w:name="Check29"/>
            <w:r w:rsidRPr="00233EE8">
              <w:rPr>
                <w:rFonts w:asciiTheme="minorHAnsi" w:hAnsiTheme="minorHAnsi" w:cstheme="minorHAnsi"/>
                <w:color w:val="000000"/>
                <w:sz w:val="22"/>
                <w:szCs w:val="22"/>
              </w:rPr>
              <w:instrText xml:space="preserve"> FORMCHECKBOX </w:instrText>
            </w:r>
            <w:r w:rsidRPr="00233EE8">
              <w:rPr>
                <w:rFonts w:asciiTheme="minorHAnsi" w:hAnsiTheme="minorHAnsi" w:cstheme="minorHAnsi"/>
                <w:color w:val="000000"/>
                <w:sz w:val="22"/>
                <w:szCs w:val="22"/>
              </w:rPr>
            </w:r>
            <w:r w:rsidRPr="00233EE8">
              <w:rPr>
                <w:rFonts w:asciiTheme="minorHAnsi" w:hAnsiTheme="minorHAnsi" w:cstheme="minorHAnsi"/>
                <w:color w:val="000000"/>
                <w:sz w:val="22"/>
                <w:szCs w:val="22"/>
              </w:rPr>
              <w:fldChar w:fldCharType="end"/>
            </w:r>
            <w:bookmarkEnd w:id="63"/>
          </w:p>
          <w:p w:rsidR="00233EE8" w:rsidRPr="00233EE8" w:rsidRDefault="00233EE8" w:rsidP="00233EE8">
            <w:pPr>
              <w:pStyle w:val="BalloonText"/>
              <w:rPr>
                <w:rFonts w:asciiTheme="minorHAnsi" w:hAnsiTheme="minorHAnsi" w:cstheme="minorHAnsi"/>
                <w:sz w:val="22"/>
                <w:szCs w:val="22"/>
              </w:rPr>
            </w:pPr>
          </w:p>
        </w:tc>
        <w:tc>
          <w:tcPr>
            <w:tcW w:w="720" w:type="dxa"/>
            <w:tcBorders>
              <w:bottom w:val="single" w:sz="4" w:space="0" w:color="auto"/>
            </w:tcBorders>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233EE8">
        <w:tblPrEx>
          <w:tblCellMar>
            <w:top w:w="0" w:type="dxa"/>
            <w:bottom w:w="0" w:type="dxa"/>
          </w:tblCellMar>
        </w:tblPrEx>
        <w:trPr>
          <w:cantSplit/>
        </w:trPr>
        <w:tc>
          <w:tcPr>
            <w:tcW w:w="12240" w:type="dxa"/>
            <w:tcBorders>
              <w:bottom w:val="single" w:sz="4" w:space="0" w:color="auto"/>
            </w:tcBorders>
          </w:tcPr>
          <w:p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sz w:val="22"/>
                <w:szCs w:val="22"/>
              </w:rPr>
              <w:t>27. Do you know if (……..) has ever been in trouble with the police or has a criminal history?  (If yes, please specify)</w:t>
            </w:r>
          </w:p>
          <w:p w:rsidR="00233EE8" w:rsidRPr="00233EE8" w:rsidRDefault="00233EE8" w:rsidP="00233EE8">
            <w:pPr>
              <w:pStyle w:val="BodyText3"/>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DV  </w:t>
            </w:r>
            <w:r w:rsidRPr="00233EE8">
              <w:rPr>
                <w:rFonts w:asciiTheme="minorHAnsi" w:hAnsiTheme="minorHAnsi" w:cstheme="minorHAnsi"/>
                <w:sz w:val="22"/>
                <w:szCs w:val="22"/>
              </w:rPr>
              <w:fldChar w:fldCharType="begin">
                <w:ffData>
                  <w:name w:val="Check31"/>
                  <w:enabled/>
                  <w:calcOnExit w:val="0"/>
                  <w:checkBox>
                    <w:sizeAuto/>
                    <w:default w:val="0"/>
                  </w:checkBox>
                </w:ffData>
              </w:fldChar>
            </w:r>
            <w:bookmarkStart w:id="64" w:name="Check31"/>
            <w:r w:rsidRPr="00233EE8">
              <w:rPr>
                <w:rFonts w:asciiTheme="minorHAnsi" w:hAnsiTheme="minorHAnsi" w:cstheme="minorHAnsi"/>
                <w:sz w:val="22"/>
                <w:szCs w:val="22"/>
              </w:rPr>
              <w:instrText xml:space="preserve"> FORMCHECKBOX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end"/>
            </w:r>
            <w:bookmarkEnd w:id="64"/>
            <w:r w:rsidRPr="00233EE8">
              <w:rPr>
                <w:rFonts w:asciiTheme="minorHAnsi" w:hAnsiTheme="minorHAnsi" w:cstheme="minorHAnsi"/>
                <w:sz w:val="22"/>
                <w:szCs w:val="22"/>
              </w:rPr>
              <w:t xml:space="preserve">       Sexual violence </w:t>
            </w:r>
            <w:r w:rsidRPr="00233EE8">
              <w:rPr>
                <w:rFonts w:asciiTheme="minorHAnsi" w:hAnsiTheme="minorHAnsi" w:cstheme="minorHAnsi"/>
                <w:sz w:val="22"/>
                <w:szCs w:val="22"/>
              </w:rPr>
              <w:fldChar w:fldCharType="begin">
                <w:ffData>
                  <w:name w:val="Check32"/>
                  <w:enabled/>
                  <w:calcOnExit w:val="0"/>
                  <w:checkBox>
                    <w:sizeAuto/>
                    <w:default w:val="0"/>
                  </w:checkBox>
                </w:ffData>
              </w:fldChar>
            </w:r>
            <w:bookmarkStart w:id="65" w:name="Check32"/>
            <w:r w:rsidRPr="00233EE8">
              <w:rPr>
                <w:rFonts w:asciiTheme="minorHAnsi" w:hAnsiTheme="minorHAnsi" w:cstheme="minorHAnsi"/>
                <w:sz w:val="22"/>
                <w:szCs w:val="22"/>
              </w:rPr>
              <w:instrText xml:space="preserve"> FORMCHECKBOX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end"/>
            </w:r>
            <w:bookmarkEnd w:id="65"/>
            <w:r w:rsidRPr="00233EE8">
              <w:rPr>
                <w:rFonts w:asciiTheme="minorHAnsi" w:hAnsiTheme="minorHAnsi" w:cstheme="minorHAnsi"/>
                <w:sz w:val="22"/>
                <w:szCs w:val="22"/>
              </w:rPr>
              <w:t xml:space="preserve">        Other violence </w:t>
            </w:r>
            <w:r w:rsidRPr="00233EE8">
              <w:rPr>
                <w:rFonts w:asciiTheme="minorHAnsi" w:hAnsiTheme="minorHAnsi" w:cstheme="minorHAnsi"/>
                <w:sz w:val="22"/>
                <w:szCs w:val="22"/>
              </w:rPr>
              <w:fldChar w:fldCharType="begin">
                <w:ffData>
                  <w:name w:val="Check33"/>
                  <w:enabled/>
                  <w:calcOnExit w:val="0"/>
                  <w:checkBox>
                    <w:sizeAuto/>
                    <w:default w:val="0"/>
                  </w:checkBox>
                </w:ffData>
              </w:fldChar>
            </w:r>
            <w:bookmarkStart w:id="66" w:name="Check33"/>
            <w:r w:rsidRPr="00233EE8">
              <w:rPr>
                <w:rFonts w:asciiTheme="minorHAnsi" w:hAnsiTheme="minorHAnsi" w:cstheme="minorHAnsi"/>
                <w:sz w:val="22"/>
                <w:szCs w:val="22"/>
              </w:rPr>
              <w:instrText xml:space="preserve"> FORMCHECKBOX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end"/>
            </w:r>
            <w:bookmarkEnd w:id="66"/>
            <w:r w:rsidRPr="00233EE8">
              <w:rPr>
                <w:rFonts w:asciiTheme="minorHAnsi" w:hAnsiTheme="minorHAnsi" w:cstheme="minorHAnsi"/>
                <w:sz w:val="22"/>
                <w:szCs w:val="22"/>
              </w:rPr>
              <w:t xml:space="preserve">             Other  </w:t>
            </w:r>
            <w:r w:rsidRPr="00233EE8">
              <w:rPr>
                <w:rFonts w:asciiTheme="minorHAnsi" w:hAnsiTheme="minorHAnsi" w:cstheme="minorHAnsi"/>
                <w:sz w:val="22"/>
                <w:szCs w:val="22"/>
              </w:rPr>
              <w:fldChar w:fldCharType="begin">
                <w:ffData>
                  <w:name w:val="Check34"/>
                  <w:enabled/>
                  <w:calcOnExit w:val="0"/>
                  <w:checkBox>
                    <w:sizeAuto/>
                    <w:default w:val="0"/>
                  </w:checkBox>
                </w:ffData>
              </w:fldChar>
            </w:r>
            <w:bookmarkStart w:id="67" w:name="Check34"/>
            <w:r w:rsidRPr="00233EE8">
              <w:rPr>
                <w:rFonts w:asciiTheme="minorHAnsi" w:hAnsiTheme="minorHAnsi" w:cstheme="minorHAnsi"/>
                <w:sz w:val="22"/>
                <w:szCs w:val="22"/>
              </w:rPr>
              <w:instrText xml:space="preserve"> FORMCHECKBOX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end"/>
            </w:r>
            <w:bookmarkEnd w:id="67"/>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3"/>
                  <w:enabled/>
                  <w:calcOnExit w:val="0"/>
                  <w:textInput/>
                </w:ffData>
              </w:fldChar>
            </w:r>
            <w:bookmarkStart w:id="68" w:name="Text43"/>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8"/>
          </w:p>
          <w:p w:rsidR="00233EE8" w:rsidRPr="00233EE8" w:rsidRDefault="00233EE8" w:rsidP="00233EE8">
            <w:pPr>
              <w:rPr>
                <w:rFonts w:asciiTheme="minorHAnsi" w:hAnsiTheme="minorHAnsi" w:cstheme="minorHAnsi"/>
                <w:sz w:val="22"/>
                <w:szCs w:val="22"/>
              </w:rPr>
            </w:pP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233EE8">
        <w:tblPrEx>
          <w:tblCellMar>
            <w:top w:w="0" w:type="dxa"/>
            <w:bottom w:w="0" w:type="dxa"/>
          </w:tblCellMar>
        </w:tblPrEx>
        <w:trPr>
          <w:cantSplit/>
          <w:trHeight w:val="580"/>
        </w:trPr>
        <w:tc>
          <w:tcPr>
            <w:tcW w:w="12240" w:type="dxa"/>
          </w:tcPr>
          <w:p w:rsidR="00233EE8" w:rsidRPr="00233EE8" w:rsidRDefault="00233EE8" w:rsidP="00233EE8">
            <w:pPr>
              <w:rPr>
                <w:rFonts w:asciiTheme="minorHAnsi" w:hAnsiTheme="minorHAnsi" w:cstheme="minorHAnsi"/>
                <w:b/>
                <w:sz w:val="22"/>
                <w:szCs w:val="22"/>
                <w:u w:val="single"/>
              </w:rPr>
            </w:pPr>
            <w:r w:rsidRPr="00233EE8">
              <w:rPr>
                <w:rFonts w:asciiTheme="minorHAnsi" w:hAnsiTheme="minorHAnsi" w:cstheme="minorHAnsi"/>
                <w:b/>
                <w:sz w:val="22"/>
                <w:szCs w:val="22"/>
                <w:u w:val="single"/>
              </w:rPr>
              <w:t>Professional Judgement:</w:t>
            </w:r>
          </w:p>
          <w:p w:rsidR="00233EE8" w:rsidRPr="00233EE8" w:rsidRDefault="00233EE8" w:rsidP="00233EE8">
            <w:pPr>
              <w:rPr>
                <w:rFonts w:asciiTheme="minorHAnsi" w:hAnsiTheme="minorHAnsi" w:cstheme="minorHAnsi"/>
                <w:sz w:val="22"/>
                <w:szCs w:val="22"/>
              </w:rPr>
            </w:pPr>
          </w:p>
          <w:p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Other relevant information (from victim or professional) which may alter risk levels?</w:t>
            </w:r>
          </w:p>
          <w:p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victim’s situation in relation to disability, substance misuse, and mental health issues?</w:t>
            </w:r>
          </w:p>
          <w:p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Cultural/language barriers, ‘Honour based’ systems, geographic isolation and minimisation?</w:t>
            </w:r>
          </w:p>
          <w:p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abuser’s occupation/interests/ criminal associates/lifestyle habits, including access to firearms/weapons?</w:t>
            </w:r>
          </w:p>
          <w:p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What are the victim’s greatest priorities to addressing their safety?</w:t>
            </w:r>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4"/>
                  <w:enabled/>
                  <w:calcOnExit w:val="0"/>
                  <w:textInput/>
                </w:ffData>
              </w:fldChar>
            </w:r>
            <w:bookmarkStart w:id="69" w:name="Text44"/>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9"/>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b/>
                <w:bCs/>
                <w:sz w:val="22"/>
                <w:szCs w:val="22"/>
              </w:rPr>
            </w:pPr>
            <w:r w:rsidRPr="00233EE8">
              <w:rPr>
                <w:rFonts w:asciiTheme="minorHAnsi" w:hAnsiTheme="minorHAnsi" w:cstheme="minorHAnsi"/>
                <w:b/>
                <w:bCs/>
                <w:sz w:val="22"/>
                <w:szCs w:val="22"/>
              </w:rPr>
              <w:t>Please note that the current threshold for Cambs MARAC referrals: 17 or above on attached Safe Lives Dash risk assessment or on evidenced professional judgement which should be evidenced by your stating additional risk factors that are not asked about in this assessment form. Please refer to attached guidance notes on risk indicators to assist you in completing this form. If you need any further assistance please call the MARAC Co-ordinators or a Duty IDVA  on 01480 847718.</w:t>
            </w:r>
          </w:p>
          <w:p w:rsidR="00233EE8" w:rsidRPr="00233EE8" w:rsidRDefault="00233EE8" w:rsidP="00233EE8">
            <w:pPr>
              <w:rPr>
                <w:rFonts w:asciiTheme="minorHAnsi" w:hAnsiTheme="minorHAnsi" w:cstheme="minorHAnsi"/>
                <w:sz w:val="22"/>
                <w:szCs w:val="22"/>
              </w:rPr>
            </w:pPr>
          </w:p>
        </w:tc>
        <w:tc>
          <w:tcPr>
            <w:tcW w:w="720" w:type="dxa"/>
          </w:tcPr>
          <w:p w:rsidR="00233EE8" w:rsidRDefault="00233EE8" w:rsidP="00233EE8">
            <w:pPr>
              <w:jc w:val="center"/>
              <w:rPr>
                <w:rFonts w:ascii="Arial" w:hAnsi="Arial"/>
                <w:sz w:val="18"/>
              </w:rPr>
            </w:pPr>
          </w:p>
        </w:tc>
        <w:tc>
          <w:tcPr>
            <w:tcW w:w="720" w:type="dxa"/>
          </w:tcPr>
          <w:p w:rsidR="00233EE8" w:rsidRDefault="00233EE8" w:rsidP="00233EE8">
            <w:pPr>
              <w:jc w:val="center"/>
              <w:rPr>
                <w:rFonts w:ascii="Arial" w:hAnsi="Arial"/>
                <w:sz w:val="18"/>
              </w:rPr>
            </w:pPr>
          </w:p>
        </w:tc>
      </w:tr>
      <w:tr w:rsidR="00233EE8">
        <w:tblPrEx>
          <w:tblCellMar>
            <w:top w:w="0" w:type="dxa"/>
            <w:bottom w:w="0" w:type="dxa"/>
          </w:tblCellMar>
        </w:tblPrEx>
        <w:trPr>
          <w:cantSplit/>
          <w:trHeight w:val="580"/>
        </w:trPr>
        <w:tc>
          <w:tcPr>
            <w:tcW w:w="12240" w:type="dxa"/>
          </w:tcPr>
          <w:p w:rsidR="00233EE8" w:rsidRPr="00233EE8" w:rsidRDefault="00233EE8" w:rsidP="00233EE8">
            <w:pPr>
              <w:pStyle w:val="BalloonText"/>
              <w:rPr>
                <w:rFonts w:asciiTheme="minorHAnsi" w:hAnsiTheme="minorHAnsi" w:cstheme="minorHAnsi"/>
                <w:b/>
                <w:sz w:val="22"/>
                <w:szCs w:val="22"/>
                <w:u w:val="single"/>
              </w:rPr>
            </w:pPr>
            <w:r w:rsidRPr="00233EE8">
              <w:rPr>
                <w:rFonts w:asciiTheme="minorHAnsi" w:hAnsiTheme="minorHAnsi" w:cstheme="minorHAnsi"/>
                <w:b/>
                <w:sz w:val="22"/>
                <w:szCs w:val="22"/>
                <w:u w:val="single"/>
              </w:rPr>
              <w:t>Any other relevant risk led information.</w:t>
            </w:r>
          </w:p>
          <w:p w:rsidR="00233EE8" w:rsidRPr="00233EE8" w:rsidRDefault="00233EE8" w:rsidP="00233EE8">
            <w:pPr>
              <w:pStyle w:val="BalloonText"/>
              <w:rPr>
                <w:rFonts w:asciiTheme="minorHAnsi" w:hAnsiTheme="minorHAnsi" w:cstheme="minorHAnsi"/>
                <w:b/>
                <w:sz w:val="22"/>
                <w:szCs w:val="22"/>
                <w:u w:val="single"/>
              </w:rPr>
            </w:pPr>
          </w:p>
          <w:p w:rsidR="00233EE8" w:rsidRPr="00233EE8" w:rsidRDefault="00233EE8" w:rsidP="00233EE8">
            <w:pPr>
              <w:pStyle w:val="BalloonText"/>
              <w:rPr>
                <w:rFonts w:asciiTheme="minorHAnsi" w:hAnsiTheme="minorHAnsi" w:cstheme="minorHAnsi"/>
                <w:b/>
                <w:sz w:val="22"/>
                <w:szCs w:val="22"/>
                <w:u w:val="single"/>
              </w:rPr>
            </w:pPr>
          </w:p>
          <w:p w:rsidR="00233EE8" w:rsidRPr="00233EE8" w:rsidRDefault="00233EE8" w:rsidP="00233EE8">
            <w:pPr>
              <w:pStyle w:val="BalloonText"/>
              <w:rPr>
                <w:rFonts w:asciiTheme="minorHAnsi" w:hAnsiTheme="minorHAnsi" w:cstheme="minorHAnsi"/>
                <w:b/>
                <w:sz w:val="22"/>
                <w:szCs w:val="22"/>
                <w:u w:val="single"/>
              </w:rPr>
            </w:pPr>
          </w:p>
          <w:p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b/>
                <w:sz w:val="22"/>
                <w:szCs w:val="22"/>
              </w:rPr>
              <w:fldChar w:fldCharType="begin">
                <w:ffData>
                  <w:name w:val="Text45"/>
                  <w:enabled/>
                  <w:calcOnExit w:val="0"/>
                  <w:textInput/>
                </w:ffData>
              </w:fldChar>
            </w:r>
            <w:bookmarkStart w:id="70" w:name="Text4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70"/>
          </w:p>
        </w:tc>
        <w:tc>
          <w:tcPr>
            <w:tcW w:w="720" w:type="dxa"/>
          </w:tcPr>
          <w:p w:rsidR="00233EE8" w:rsidRDefault="00233EE8" w:rsidP="00233EE8">
            <w:pPr>
              <w:jc w:val="center"/>
              <w:rPr>
                <w:rFonts w:ascii="Arial" w:hAnsi="Arial"/>
                <w:sz w:val="18"/>
              </w:rPr>
            </w:pPr>
          </w:p>
        </w:tc>
        <w:tc>
          <w:tcPr>
            <w:tcW w:w="720" w:type="dxa"/>
          </w:tcPr>
          <w:p w:rsidR="00233EE8" w:rsidRDefault="00233EE8" w:rsidP="00233EE8">
            <w:pPr>
              <w:jc w:val="center"/>
              <w:rPr>
                <w:rFonts w:ascii="Arial" w:hAnsi="Arial"/>
                <w:sz w:val="18"/>
              </w:rPr>
            </w:pPr>
          </w:p>
        </w:tc>
      </w:tr>
    </w:tbl>
    <w:p w:rsidR="00D13EFD" w:rsidRDefault="00D13EFD">
      <w:pPr>
        <w:rPr>
          <w:rFonts w:ascii="Arial" w:hAnsi="Arial" w:cs="Arial"/>
        </w:rPr>
      </w:pPr>
    </w:p>
    <w:p w:rsidR="00652D97" w:rsidRDefault="00652D97">
      <w:pPr>
        <w:rPr>
          <w:rFonts w:ascii="Arial" w:hAnsi="Arial" w:cs="Arial"/>
        </w:rPr>
        <w:sectPr w:rsidR="00652D97">
          <w:pgSz w:w="15840" w:h="12240" w:orient="landscape"/>
          <w:pgMar w:top="1797" w:right="1440" w:bottom="1797" w:left="1440" w:header="709" w:footer="709" w:gutter="0"/>
          <w:cols w:space="708"/>
          <w:docGrid w:linePitch="360"/>
        </w:sectPr>
      </w:pPr>
    </w:p>
    <w:p w:rsidR="00CF72F8" w:rsidRPr="001A6B47" w:rsidRDefault="00233EE8">
      <w:pPr>
        <w:rPr>
          <w:rFonts w:ascii="Arial" w:hAnsi="Arial" w:cs="Arial"/>
        </w:rPr>
      </w:pPr>
      <w:r w:rsidRPr="001A6B47">
        <w:rPr>
          <w:rFonts w:ascii="Arial" w:hAnsi="Arial" w:cs="Arial"/>
          <w:noProof/>
          <w:lang w:eastAsia="en-GB"/>
        </w:rPr>
        <w:lastRenderedPageBreak/>
        <w:drawing>
          <wp:inline distT="0" distB="0" distL="0" distR="0">
            <wp:extent cx="114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1A6B47">
        <w:rPr>
          <w:rFonts w:ascii="Arial" w:hAnsi="Arial" w:cs="Arial"/>
        </w:rPr>
        <w:t xml:space="preserve"> </w:t>
      </w:r>
      <w:r w:rsidRPr="001A6B47">
        <w:rPr>
          <w:rFonts w:ascii="Arial" w:hAnsi="Arial" w:cs="Arial"/>
          <w:noProof/>
          <w:lang w:eastAsia="en-GB"/>
        </w:rPr>
        <w:drawing>
          <wp:inline distT="0" distB="0" distL="0" distR="0">
            <wp:extent cx="24765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219075"/>
                    </a:xfrm>
                    <a:prstGeom prst="rect">
                      <a:avLst/>
                    </a:prstGeom>
                    <a:noFill/>
                    <a:ln>
                      <a:noFill/>
                    </a:ln>
                  </pic:spPr>
                </pic:pic>
              </a:graphicData>
            </a:graphic>
          </wp:inline>
        </w:drawing>
      </w:r>
    </w:p>
    <w:p w:rsidR="00CF72F8" w:rsidRDefault="00CF72F8" w:rsidP="00CF72F8">
      <w:pPr>
        <w:pStyle w:val="Default"/>
      </w:pPr>
    </w:p>
    <w:p w:rsidR="00CF72F8" w:rsidRPr="00CF72F8" w:rsidRDefault="00CF72F8" w:rsidP="00CF72F8">
      <w:pPr>
        <w:pStyle w:val="Default"/>
        <w:rPr>
          <w:sz w:val="32"/>
          <w:szCs w:val="32"/>
        </w:rPr>
      </w:pPr>
      <w:r w:rsidRPr="00CF72F8">
        <w:rPr>
          <w:b/>
          <w:bCs/>
          <w:sz w:val="32"/>
          <w:szCs w:val="32"/>
        </w:rPr>
        <w:t xml:space="preserve">SafeLives Dash risk checklist </w:t>
      </w:r>
    </w:p>
    <w:p w:rsidR="00CF72F8" w:rsidRPr="00CF72F8" w:rsidRDefault="00CF72F8" w:rsidP="00CF72F8">
      <w:pPr>
        <w:pStyle w:val="Default"/>
        <w:rPr>
          <w:b/>
          <w:bCs/>
          <w:sz w:val="32"/>
          <w:szCs w:val="32"/>
        </w:rPr>
      </w:pPr>
      <w:r w:rsidRPr="00CF72F8">
        <w:rPr>
          <w:b/>
          <w:bCs/>
          <w:sz w:val="32"/>
          <w:szCs w:val="32"/>
        </w:rPr>
        <w:t xml:space="preserve">Quick start guidance </w:t>
      </w:r>
    </w:p>
    <w:p w:rsidR="00CF72F8" w:rsidRDefault="00CF72F8" w:rsidP="00CF72F8">
      <w:pPr>
        <w:pStyle w:val="Default"/>
        <w:rPr>
          <w:sz w:val="20"/>
          <w:szCs w:val="20"/>
        </w:rPr>
      </w:pPr>
    </w:p>
    <w:p w:rsidR="00CF72F8" w:rsidRDefault="00CF72F8" w:rsidP="00CF72F8">
      <w:pPr>
        <w:pStyle w:val="Default"/>
        <w:jc w:val="both"/>
      </w:pPr>
      <w:r w:rsidRPr="00CF72F8">
        <w:t xml:space="preserve">You may be looking at this checklist because you are working in a professional capacity with a victim of domestic abuse. These notes are to help you understand the significance of the questions on the checklist. Domestic abuse can take many forms but it is usually perpetrated by men towards women in an intimate relationship such as boyfriend/girlfriend, husband/wife. This checklist can also be used for lesbian, gay, bisexual relationships and for situations of ‘honour’-based violence or family violence. Domestic abuse can include physical, emotional, mental, sexual or financial abuse as well as stalking and harassment. They might be experiencing one or all types of abuse; each situation is unique. It is the combination of behaviours that can be so intimidating. It can occur both during a relationship or after it has ended. </w:t>
      </w:r>
    </w:p>
    <w:p w:rsidR="00CF72F8" w:rsidRPr="00CF72F8" w:rsidRDefault="00CF72F8" w:rsidP="00CF72F8">
      <w:pPr>
        <w:pStyle w:val="Default"/>
        <w:jc w:val="both"/>
      </w:pPr>
    </w:p>
    <w:p w:rsidR="00CF72F8" w:rsidRDefault="00CF72F8" w:rsidP="00CF72F8">
      <w:pPr>
        <w:pStyle w:val="Default"/>
        <w:jc w:val="both"/>
      </w:pPr>
      <w:r w:rsidRPr="00CF72F8">
        <w:t xml:space="preserve">The purpose of the Dash risk checklist is to give a consistent and simple tool for practitioners who work with adult victims of domestic abuse in order to help them identify those who are at high risk of </w:t>
      </w:r>
      <w:r w:rsidRPr="00CF72F8">
        <w:lastRenderedPageBreak/>
        <w:t xml:space="preserve">harm and whose cases should be referred to a Marac meeting in order to manage their risk. If you are concerned about risk to a child or children, you should make a referral to ensure that a full assessment of their safety and welfare is made. </w:t>
      </w:r>
    </w:p>
    <w:p w:rsidR="00CF72F8" w:rsidRPr="00CF72F8" w:rsidRDefault="00CF72F8" w:rsidP="00CF72F8">
      <w:pPr>
        <w:pStyle w:val="Default"/>
        <w:jc w:val="both"/>
      </w:pPr>
    </w:p>
    <w:p w:rsidR="00CF72F8" w:rsidRPr="00CF72F8" w:rsidRDefault="00CF72F8" w:rsidP="00CF72F8">
      <w:pPr>
        <w:pStyle w:val="Default"/>
        <w:rPr>
          <w:b/>
          <w:bCs/>
        </w:rPr>
      </w:pPr>
      <w:r w:rsidRPr="00CF72F8">
        <w:rPr>
          <w:b/>
          <w:bCs/>
        </w:rPr>
        <w:t xml:space="preserve">The Dash risk checklist should be introduced to the victim within the framework of your </w:t>
      </w:r>
      <w:proofErr w:type="gramStart"/>
      <w:r w:rsidRPr="00CF72F8">
        <w:rPr>
          <w:b/>
          <w:bCs/>
        </w:rPr>
        <w:t>agency’s</w:t>
      </w:r>
      <w:proofErr w:type="gramEnd"/>
      <w:r w:rsidRPr="00CF72F8">
        <w:rPr>
          <w:b/>
          <w:bCs/>
        </w:rPr>
        <w:t xml:space="preserve">: </w:t>
      </w:r>
    </w:p>
    <w:p w:rsidR="00CF72F8" w:rsidRPr="00CF72F8" w:rsidRDefault="00CF72F8" w:rsidP="00CF72F8">
      <w:pPr>
        <w:pStyle w:val="Default"/>
        <w:numPr>
          <w:ilvl w:val="0"/>
          <w:numId w:val="36"/>
        </w:numPr>
        <w:spacing w:after="26"/>
      </w:pPr>
      <w:r w:rsidRPr="00CF72F8">
        <w:t xml:space="preserve">Confidentiality Policy </w:t>
      </w:r>
    </w:p>
    <w:p w:rsidR="00CF72F8" w:rsidRPr="00CF72F8" w:rsidRDefault="00CF72F8" w:rsidP="00CF72F8">
      <w:pPr>
        <w:pStyle w:val="Default"/>
        <w:numPr>
          <w:ilvl w:val="0"/>
          <w:numId w:val="36"/>
        </w:numPr>
        <w:spacing w:after="26"/>
      </w:pPr>
      <w:r w:rsidRPr="00CF72F8">
        <w:t xml:space="preserve">Information Sharing Policy and Protocols </w:t>
      </w:r>
    </w:p>
    <w:p w:rsidR="00CF72F8" w:rsidRPr="00CF72F8" w:rsidRDefault="00CF72F8" w:rsidP="00CF72F8">
      <w:pPr>
        <w:pStyle w:val="Default"/>
        <w:numPr>
          <w:ilvl w:val="0"/>
          <w:numId w:val="36"/>
        </w:numPr>
      </w:pPr>
      <w:r w:rsidRPr="00CF72F8">
        <w:t xml:space="preserve">Marac Referral Policies and Protocols </w:t>
      </w:r>
    </w:p>
    <w:p w:rsidR="00CF72F8" w:rsidRPr="00CF72F8" w:rsidRDefault="00CF72F8" w:rsidP="00CF72F8">
      <w:pPr>
        <w:pStyle w:val="Default"/>
      </w:pPr>
    </w:p>
    <w:p w:rsidR="00CF72F8" w:rsidRPr="00CF72F8" w:rsidRDefault="00CF72F8" w:rsidP="00CF72F8">
      <w:pPr>
        <w:pStyle w:val="Default"/>
      </w:pPr>
      <w:r w:rsidRPr="00CF72F8">
        <w:rPr>
          <w:b/>
          <w:bCs/>
        </w:rPr>
        <w:t xml:space="preserve">Before you begin to ask the questions in the Dash risk checklist: </w:t>
      </w:r>
    </w:p>
    <w:p w:rsidR="00CF72F8" w:rsidRPr="00CF72F8" w:rsidRDefault="00CF72F8" w:rsidP="00CF72F8">
      <w:pPr>
        <w:pStyle w:val="Default"/>
        <w:numPr>
          <w:ilvl w:val="0"/>
          <w:numId w:val="37"/>
        </w:numPr>
        <w:spacing w:after="27"/>
      </w:pPr>
      <w:r w:rsidRPr="00CF72F8">
        <w:t xml:space="preserve">Establish how much time the victim has to talk to you: is it safe to talk now? What are safe contact details? </w:t>
      </w:r>
    </w:p>
    <w:p w:rsidR="00CF72F8" w:rsidRPr="00CF72F8" w:rsidRDefault="00CF72F8" w:rsidP="00CF72F8">
      <w:pPr>
        <w:pStyle w:val="Default"/>
        <w:numPr>
          <w:ilvl w:val="0"/>
          <w:numId w:val="37"/>
        </w:numPr>
        <w:spacing w:after="27"/>
      </w:pPr>
      <w:r w:rsidRPr="00CF72F8">
        <w:t xml:space="preserve">Establish the whereabouts of the perpetrator and children </w:t>
      </w:r>
    </w:p>
    <w:p w:rsidR="00CF72F8" w:rsidRPr="00CF72F8" w:rsidRDefault="00CF72F8" w:rsidP="00CF72F8">
      <w:pPr>
        <w:pStyle w:val="Default"/>
        <w:numPr>
          <w:ilvl w:val="0"/>
          <w:numId w:val="37"/>
        </w:numPr>
      </w:pPr>
      <w:r w:rsidRPr="00CF72F8">
        <w:t xml:space="preserve">Explain why you are asking these questions and how it relates to the Marac </w:t>
      </w:r>
    </w:p>
    <w:p w:rsidR="00CF72F8" w:rsidRPr="00CF72F8" w:rsidRDefault="00CF72F8" w:rsidP="00CF72F8">
      <w:pPr>
        <w:pStyle w:val="Default"/>
      </w:pPr>
    </w:p>
    <w:p w:rsidR="00CF72F8" w:rsidRPr="00CF72F8" w:rsidRDefault="00CF72F8" w:rsidP="00CF72F8">
      <w:pPr>
        <w:pStyle w:val="Default"/>
      </w:pPr>
      <w:r w:rsidRPr="00CF72F8">
        <w:rPr>
          <w:b/>
          <w:bCs/>
        </w:rPr>
        <w:t xml:space="preserve">While you are asking the questions in the Dash risk checklist: </w:t>
      </w:r>
    </w:p>
    <w:p w:rsidR="00CF72F8" w:rsidRPr="00CF72F8" w:rsidRDefault="00CF72F8" w:rsidP="001A6B47">
      <w:pPr>
        <w:pStyle w:val="Default"/>
        <w:numPr>
          <w:ilvl w:val="0"/>
          <w:numId w:val="38"/>
        </w:numPr>
        <w:spacing w:after="24"/>
        <w:jc w:val="both"/>
      </w:pPr>
      <w:r w:rsidRPr="00CF72F8">
        <w:t xml:space="preserve">Identify early on who the victim is frightened of – ex-partner/partner/family member </w:t>
      </w:r>
    </w:p>
    <w:p w:rsidR="00CF72F8" w:rsidRPr="00CF72F8" w:rsidRDefault="00CF72F8" w:rsidP="001A6B47">
      <w:pPr>
        <w:pStyle w:val="Default"/>
        <w:numPr>
          <w:ilvl w:val="0"/>
          <w:numId w:val="38"/>
        </w:numPr>
        <w:jc w:val="both"/>
      </w:pPr>
      <w:r w:rsidRPr="00CF72F8">
        <w:t xml:space="preserve">Use gender neutral terms such as partner/ex-partner. By creating a safe, accessible environment LGBT victims accessing the service will </w:t>
      </w:r>
      <w:r w:rsidRPr="00CF72F8">
        <w:lastRenderedPageBreak/>
        <w:t xml:space="preserve">feel able to disclose both domestic abuse and their sexual orientation or gender identity. </w:t>
      </w:r>
    </w:p>
    <w:p w:rsidR="00CF72F8" w:rsidRDefault="00CF72F8" w:rsidP="001A6B47">
      <w:pPr>
        <w:pStyle w:val="Default"/>
        <w:tabs>
          <w:tab w:val="left" w:pos="6090"/>
        </w:tabs>
        <w:rPr>
          <w:b/>
          <w:bCs/>
        </w:rPr>
      </w:pPr>
      <w:r w:rsidRPr="00CF72F8">
        <w:rPr>
          <w:b/>
          <w:bCs/>
        </w:rPr>
        <w:t xml:space="preserve">Revealing the results of the Dask risk checklist to the victim </w:t>
      </w:r>
    </w:p>
    <w:p w:rsidR="00CF72F8" w:rsidRPr="00CF72F8" w:rsidRDefault="00CF72F8" w:rsidP="00CF72F8">
      <w:pPr>
        <w:pStyle w:val="Default"/>
      </w:pPr>
    </w:p>
    <w:p w:rsidR="00CF72F8" w:rsidRDefault="00CF72F8" w:rsidP="00CF72F8">
      <w:pPr>
        <w:pStyle w:val="Default"/>
        <w:jc w:val="both"/>
      </w:pPr>
      <w:r w:rsidRPr="00CF72F8">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rsidR="00CF72F8" w:rsidRPr="00CF72F8" w:rsidRDefault="00CF72F8" w:rsidP="00CF72F8">
      <w:pPr>
        <w:pStyle w:val="Default"/>
        <w:jc w:val="both"/>
      </w:pPr>
    </w:p>
    <w:p w:rsidR="00CF72F8" w:rsidRDefault="00CF72F8" w:rsidP="00CF72F8">
      <w:pPr>
        <w:pStyle w:val="Default"/>
        <w:jc w:val="both"/>
        <w:rPr>
          <w:color w:val="auto"/>
        </w:rPr>
      </w:pPr>
      <w:r w:rsidRPr="00CF72F8">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SafeLives Dash risk</w:t>
      </w:r>
      <w:r>
        <w:t xml:space="preserve"> checklist quick start guidance, </w:t>
      </w:r>
      <w:r w:rsidRPr="00CF72F8">
        <w:rPr>
          <w:color w:val="auto"/>
        </w:rPr>
        <w:t xml:space="preserve">Marac or in another way. </w:t>
      </w:r>
    </w:p>
    <w:p w:rsidR="001A6B47" w:rsidRDefault="001A6B47" w:rsidP="00CF72F8">
      <w:pPr>
        <w:pStyle w:val="Default"/>
        <w:jc w:val="both"/>
        <w:rPr>
          <w:b/>
          <w:bCs/>
          <w:color w:val="auto"/>
        </w:rPr>
      </w:pPr>
    </w:p>
    <w:p w:rsidR="00CF72F8" w:rsidRDefault="00CF72F8" w:rsidP="00CF72F8">
      <w:pPr>
        <w:pStyle w:val="Default"/>
        <w:jc w:val="both"/>
        <w:rPr>
          <w:b/>
          <w:bCs/>
          <w:color w:val="auto"/>
        </w:rPr>
      </w:pPr>
      <w:r w:rsidRPr="00CF72F8">
        <w:rPr>
          <w:b/>
          <w:bCs/>
          <w:color w:val="auto"/>
        </w:rPr>
        <w:lastRenderedPageBreak/>
        <w:t xml:space="preserve">The responsibility for identifying your local referral threshold rests with your local Marac. </w:t>
      </w:r>
    </w:p>
    <w:p w:rsidR="00CF72F8" w:rsidRPr="00CF72F8" w:rsidRDefault="00CF72F8" w:rsidP="00CF72F8">
      <w:pPr>
        <w:pStyle w:val="Default"/>
        <w:jc w:val="both"/>
        <w:rPr>
          <w:color w:val="auto"/>
        </w:rPr>
      </w:pPr>
    </w:p>
    <w:p w:rsidR="00CF72F8" w:rsidRPr="00CF72F8" w:rsidRDefault="00CF72F8" w:rsidP="00CF72F8">
      <w:pPr>
        <w:pStyle w:val="Default"/>
        <w:rPr>
          <w:color w:val="auto"/>
        </w:rPr>
      </w:pPr>
      <w:r w:rsidRPr="00CF72F8">
        <w:rPr>
          <w:b/>
          <w:bCs/>
          <w:color w:val="auto"/>
        </w:rPr>
        <w:t xml:space="preserve">Resources </w:t>
      </w:r>
    </w:p>
    <w:p w:rsidR="00CF72F8" w:rsidRDefault="00CF72F8" w:rsidP="00CF72F8">
      <w:pPr>
        <w:pStyle w:val="Default"/>
        <w:rPr>
          <w:color w:val="auto"/>
        </w:rPr>
      </w:pPr>
      <w:r w:rsidRPr="00CF72F8">
        <w:rPr>
          <w:color w:val="auto"/>
        </w:rPr>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be useful to you: </w:t>
      </w:r>
    </w:p>
    <w:p w:rsidR="00CF72F8" w:rsidRPr="00CF72F8" w:rsidRDefault="00CF72F8" w:rsidP="00CF72F8">
      <w:pPr>
        <w:pStyle w:val="Default"/>
        <w:rPr>
          <w:color w:val="auto"/>
        </w:rPr>
      </w:pPr>
    </w:p>
    <w:p w:rsidR="00CF72F8" w:rsidRPr="00CF72F8" w:rsidRDefault="00CF72F8" w:rsidP="00CF72F8">
      <w:pPr>
        <w:pStyle w:val="Default"/>
        <w:numPr>
          <w:ilvl w:val="0"/>
          <w:numId w:val="39"/>
        </w:numPr>
        <w:spacing w:after="25"/>
        <w:rPr>
          <w:color w:val="auto"/>
        </w:rPr>
      </w:pPr>
      <w:r w:rsidRPr="00CF72F8">
        <w:rPr>
          <w:b/>
          <w:bCs/>
          <w:color w:val="auto"/>
        </w:rPr>
        <w:t xml:space="preserve">National Domestic Violence Helpline </w:t>
      </w:r>
      <w:r w:rsidRPr="00CF72F8">
        <w:rPr>
          <w:color w:val="auto"/>
        </w:rPr>
        <w:t xml:space="preserve">(tel: 0808 2000 247) for assistance with refuge accommodation and advice. </w:t>
      </w:r>
    </w:p>
    <w:p w:rsidR="00CF72F8" w:rsidRPr="00CF72F8" w:rsidRDefault="00CF72F8" w:rsidP="00CF72F8">
      <w:pPr>
        <w:pStyle w:val="Default"/>
        <w:numPr>
          <w:ilvl w:val="0"/>
          <w:numId w:val="39"/>
        </w:numPr>
        <w:spacing w:after="25"/>
        <w:rPr>
          <w:color w:val="auto"/>
        </w:rPr>
      </w:pPr>
      <w:r w:rsidRPr="00CF72F8">
        <w:rPr>
          <w:b/>
          <w:bCs/>
          <w:color w:val="auto"/>
        </w:rPr>
        <w:t xml:space="preserve">‘Honour’ Helpline </w:t>
      </w:r>
      <w:r w:rsidRPr="00CF72F8">
        <w:rPr>
          <w:color w:val="auto"/>
        </w:rPr>
        <w:t xml:space="preserve">(tel: 0800 5999247) for advice on forced marriage and ‘honour’ based violence. </w:t>
      </w:r>
    </w:p>
    <w:p w:rsidR="00CF72F8" w:rsidRPr="00CF72F8" w:rsidRDefault="00CF72F8" w:rsidP="00CF72F8">
      <w:pPr>
        <w:pStyle w:val="Default"/>
        <w:numPr>
          <w:ilvl w:val="0"/>
          <w:numId w:val="39"/>
        </w:numPr>
        <w:spacing w:after="25"/>
        <w:rPr>
          <w:color w:val="auto"/>
        </w:rPr>
      </w:pPr>
      <w:r w:rsidRPr="00CF72F8">
        <w:rPr>
          <w:b/>
          <w:bCs/>
          <w:color w:val="auto"/>
        </w:rPr>
        <w:t xml:space="preserve">Sexual Assault Referral Centres </w:t>
      </w:r>
      <w:r w:rsidRPr="00CF72F8">
        <w:rPr>
          <w:color w:val="auto"/>
        </w:rPr>
        <w:t xml:space="preserve">(web: http://www.rapecrisis.org.uk/Referralcentres2.php) for details on SARCs and to locate your nearest centre. </w:t>
      </w:r>
    </w:p>
    <w:p w:rsidR="00CF72F8" w:rsidRPr="00CF72F8" w:rsidRDefault="00926CEB" w:rsidP="00CF72F8">
      <w:pPr>
        <w:pStyle w:val="Default"/>
        <w:numPr>
          <w:ilvl w:val="0"/>
          <w:numId w:val="39"/>
        </w:numPr>
        <w:rPr>
          <w:color w:val="auto"/>
        </w:rPr>
      </w:pPr>
      <w:r>
        <w:rPr>
          <w:b/>
          <w:bCs/>
          <w:color w:val="auto"/>
        </w:rPr>
        <w:t>Galop</w:t>
      </w:r>
      <w:r w:rsidR="00CF72F8" w:rsidRPr="00CF72F8">
        <w:rPr>
          <w:b/>
          <w:bCs/>
          <w:color w:val="auto"/>
        </w:rPr>
        <w:t xml:space="preserve"> </w:t>
      </w:r>
      <w:r w:rsidR="00CF72F8" w:rsidRPr="00CF72F8">
        <w:rPr>
          <w:color w:val="auto"/>
        </w:rPr>
        <w:t xml:space="preserve">(tel: </w:t>
      </w:r>
      <w:r>
        <w:rPr>
          <w:color w:val="auto"/>
        </w:rPr>
        <w:t>0800 999 5428</w:t>
      </w:r>
      <w:r w:rsidR="00CF72F8" w:rsidRPr="00CF72F8">
        <w:rPr>
          <w:color w:val="auto"/>
        </w:rPr>
        <w:t xml:space="preserve"> web: www.</w:t>
      </w:r>
      <w:r>
        <w:rPr>
          <w:color w:val="auto"/>
        </w:rPr>
        <w:t>galop</w:t>
      </w:r>
      <w:r w:rsidR="00CF72F8" w:rsidRPr="00CF72F8">
        <w:rPr>
          <w:color w:val="auto"/>
        </w:rPr>
        <w:t xml:space="preserve">.org.uk for advice for LGBT victims) for advice and support for LGBT victims of domestic abuse. </w:t>
      </w:r>
    </w:p>
    <w:p w:rsidR="00CF72F8" w:rsidRDefault="00CF72F8" w:rsidP="00CF72F8">
      <w:pPr>
        <w:pStyle w:val="Default"/>
        <w:rPr>
          <w:color w:val="auto"/>
          <w:sz w:val="20"/>
          <w:szCs w:val="20"/>
        </w:rPr>
      </w:pPr>
    </w:p>
    <w:p w:rsidR="00CF72F8" w:rsidRDefault="001A6B47" w:rsidP="00CF72F8">
      <w:pPr>
        <w:pStyle w:val="Default"/>
        <w:rPr>
          <w:b/>
          <w:bCs/>
          <w:color w:val="auto"/>
        </w:rPr>
      </w:pPr>
      <w:r>
        <w:rPr>
          <w:b/>
          <w:bCs/>
          <w:color w:val="auto"/>
        </w:rPr>
        <w:br w:type="page"/>
      </w:r>
      <w:r w:rsidR="00CF72F8" w:rsidRPr="00CF72F8">
        <w:rPr>
          <w:b/>
          <w:bCs/>
          <w:color w:val="auto"/>
        </w:rPr>
        <w:lastRenderedPageBreak/>
        <w:t xml:space="preserve">Asking about types of abuse and risk factors </w:t>
      </w:r>
    </w:p>
    <w:p w:rsidR="00CF72F8" w:rsidRPr="00CF72F8" w:rsidRDefault="00CF72F8" w:rsidP="00CF72F8">
      <w:pPr>
        <w:pStyle w:val="Default"/>
        <w:rPr>
          <w:color w:val="auto"/>
        </w:rPr>
      </w:pPr>
    </w:p>
    <w:p w:rsidR="00CF72F8" w:rsidRPr="00CF72F8" w:rsidRDefault="00CF72F8" w:rsidP="00CF72F8">
      <w:pPr>
        <w:pStyle w:val="Default"/>
        <w:rPr>
          <w:color w:val="auto"/>
        </w:rPr>
      </w:pPr>
      <w:r w:rsidRPr="00CF72F8">
        <w:rPr>
          <w:b/>
          <w:bCs/>
          <w:color w:val="auto"/>
        </w:rPr>
        <w:t xml:space="preserve">Physical abuse </w:t>
      </w:r>
    </w:p>
    <w:p w:rsidR="00CF72F8" w:rsidRPr="00CF72F8" w:rsidRDefault="00CF72F8" w:rsidP="00CF72F8">
      <w:pPr>
        <w:pStyle w:val="Default"/>
        <w:rPr>
          <w:color w:val="auto"/>
        </w:rPr>
      </w:pPr>
      <w:r w:rsidRPr="00CF72F8">
        <w:rPr>
          <w:color w:val="auto"/>
        </w:rPr>
        <w:t xml:space="preserve">We ask about physical abuse in questions 1, 10, 11, 13, 15, 18, 19 and 23. </w:t>
      </w:r>
    </w:p>
    <w:p w:rsidR="00CF72F8" w:rsidRPr="00CF72F8" w:rsidRDefault="00CF72F8" w:rsidP="00CF72F8">
      <w:pPr>
        <w:pStyle w:val="Default"/>
        <w:numPr>
          <w:ilvl w:val="0"/>
          <w:numId w:val="40"/>
        </w:numPr>
        <w:spacing w:after="27"/>
        <w:jc w:val="both"/>
        <w:rPr>
          <w:color w:val="auto"/>
        </w:rPr>
      </w:pPr>
      <w:r w:rsidRPr="00CF72F8">
        <w:rPr>
          <w:color w:val="auto"/>
        </w:rPr>
        <w:t xml:space="preserve">Physical abuse can take many forms from a push or shove to a punch, use of weapons, choking or strangulation. </w:t>
      </w:r>
    </w:p>
    <w:p w:rsidR="00CF72F8" w:rsidRPr="00CF72F8" w:rsidRDefault="00CF72F8" w:rsidP="00CF72F8">
      <w:pPr>
        <w:pStyle w:val="Default"/>
        <w:numPr>
          <w:ilvl w:val="0"/>
          <w:numId w:val="40"/>
        </w:numPr>
        <w:spacing w:after="27"/>
        <w:jc w:val="both"/>
        <w:rPr>
          <w:color w:val="auto"/>
        </w:rPr>
      </w:pPr>
      <w:r w:rsidRPr="00CF72F8">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rsidR="00CF72F8" w:rsidRPr="00CF72F8" w:rsidRDefault="00CF72F8" w:rsidP="00CF72F8">
      <w:pPr>
        <w:pStyle w:val="Default"/>
        <w:numPr>
          <w:ilvl w:val="0"/>
          <w:numId w:val="40"/>
        </w:numPr>
        <w:spacing w:after="27"/>
        <w:jc w:val="both"/>
        <w:rPr>
          <w:color w:val="auto"/>
        </w:rPr>
      </w:pPr>
      <w:r w:rsidRPr="00CF72F8">
        <w:rPr>
          <w:color w:val="auto"/>
        </w:rPr>
        <w:t xml:space="preserve">Try and get a picture of the range of physical abuse that has taken place. The incident that is currently being disclosed may not be the worst thing to have happened. </w:t>
      </w:r>
    </w:p>
    <w:p w:rsidR="00CF72F8" w:rsidRPr="00CF72F8" w:rsidRDefault="00CF72F8" w:rsidP="00CF72F8">
      <w:pPr>
        <w:pStyle w:val="Default"/>
        <w:numPr>
          <w:ilvl w:val="0"/>
          <w:numId w:val="40"/>
        </w:numPr>
        <w:spacing w:after="27"/>
        <w:jc w:val="both"/>
        <w:rPr>
          <w:color w:val="auto"/>
        </w:rPr>
      </w:pPr>
      <w:r w:rsidRPr="00CF72F8">
        <w:rPr>
          <w:color w:val="auto"/>
        </w:rPr>
        <w:t xml:space="preserve">The abuse might also be happening to other people in their household, such as their children or siblings or elderly relatives. </w:t>
      </w:r>
    </w:p>
    <w:p w:rsidR="00CF72F8" w:rsidRPr="00CF72F8" w:rsidRDefault="00CF72F8" w:rsidP="00CF72F8">
      <w:pPr>
        <w:pStyle w:val="Default"/>
        <w:numPr>
          <w:ilvl w:val="0"/>
          <w:numId w:val="40"/>
        </w:numPr>
        <w:spacing w:after="27"/>
        <w:jc w:val="both"/>
        <w:rPr>
          <w:color w:val="auto"/>
        </w:rPr>
      </w:pPr>
      <w:r w:rsidRPr="00CF72F8">
        <w:rPr>
          <w:color w:val="auto"/>
        </w:rPr>
        <w:t xml:space="preserve">Sometimes violence will be used against a family pet. </w:t>
      </w:r>
    </w:p>
    <w:p w:rsidR="00CF72F8" w:rsidRPr="00CF72F8" w:rsidRDefault="00CF72F8" w:rsidP="00CF72F8">
      <w:pPr>
        <w:pStyle w:val="Default"/>
        <w:numPr>
          <w:ilvl w:val="0"/>
          <w:numId w:val="40"/>
        </w:numPr>
        <w:jc w:val="both"/>
        <w:rPr>
          <w:color w:val="auto"/>
        </w:rPr>
      </w:pPr>
      <w:r w:rsidRPr="00CF72F8">
        <w:rPr>
          <w:color w:val="auto"/>
        </w:rPr>
        <w:t xml:space="preserve">If an incident has just occurred the victim should call 999 for assistance from the police. If the victim has injuries they should try and get them seen and documented by a health professional such as a GP or A&amp;E nurse. </w:t>
      </w:r>
    </w:p>
    <w:p w:rsidR="00CF72F8" w:rsidRDefault="00CF72F8" w:rsidP="00CF72F8">
      <w:pPr>
        <w:pStyle w:val="Default"/>
        <w:rPr>
          <w:color w:val="auto"/>
          <w:sz w:val="20"/>
          <w:szCs w:val="20"/>
        </w:rPr>
      </w:pPr>
    </w:p>
    <w:p w:rsidR="00CF72F8" w:rsidRPr="00CF72F8" w:rsidRDefault="00CF72F8" w:rsidP="00CF72F8">
      <w:pPr>
        <w:pStyle w:val="Default"/>
        <w:rPr>
          <w:color w:val="auto"/>
        </w:rPr>
      </w:pPr>
      <w:r w:rsidRPr="00CF72F8">
        <w:rPr>
          <w:b/>
          <w:bCs/>
          <w:color w:val="auto"/>
        </w:rPr>
        <w:lastRenderedPageBreak/>
        <w:t xml:space="preserve">Sexual abuse </w:t>
      </w:r>
    </w:p>
    <w:p w:rsidR="00CF72F8" w:rsidRPr="00CF72F8" w:rsidRDefault="00CF72F8" w:rsidP="00CF72F8">
      <w:pPr>
        <w:pStyle w:val="Default"/>
        <w:rPr>
          <w:color w:val="auto"/>
        </w:rPr>
      </w:pPr>
      <w:r w:rsidRPr="00CF72F8">
        <w:rPr>
          <w:color w:val="auto"/>
        </w:rPr>
        <w:t xml:space="preserve">We ask about whether the victim is experiencing any form of sexual abuse in question 16. </w:t>
      </w:r>
    </w:p>
    <w:p w:rsidR="00CF72F8" w:rsidRPr="00CF72F8" w:rsidRDefault="00CF72F8" w:rsidP="00CF72F8">
      <w:pPr>
        <w:pStyle w:val="Default"/>
        <w:numPr>
          <w:ilvl w:val="0"/>
          <w:numId w:val="41"/>
        </w:numPr>
        <w:spacing w:after="25"/>
        <w:jc w:val="both"/>
        <w:rPr>
          <w:color w:val="auto"/>
        </w:rPr>
      </w:pPr>
      <w:r w:rsidRPr="00CF72F8">
        <w:rPr>
          <w:color w:val="auto"/>
        </w:rPr>
        <w:t xml:space="preserve">Sexual abuse can include the use of threats, force or intimidation to obtain sex, deliberately inflicting pain during sex, or combining sex and violence and using weapons. </w:t>
      </w:r>
    </w:p>
    <w:p w:rsidR="00CF72F8" w:rsidRPr="00CF72F8" w:rsidRDefault="00CF72F8" w:rsidP="00CF72F8">
      <w:pPr>
        <w:pStyle w:val="Default"/>
        <w:numPr>
          <w:ilvl w:val="0"/>
          <w:numId w:val="41"/>
        </w:numPr>
        <w:jc w:val="both"/>
        <w:rPr>
          <w:color w:val="auto"/>
        </w:rPr>
      </w:pPr>
      <w:r w:rsidRPr="00CF72F8">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rsidR="00CF72F8" w:rsidRDefault="00CF72F8" w:rsidP="00CF72F8">
      <w:pPr>
        <w:pStyle w:val="Default"/>
        <w:rPr>
          <w:color w:val="auto"/>
          <w:sz w:val="20"/>
          <w:szCs w:val="20"/>
        </w:rPr>
      </w:pPr>
    </w:p>
    <w:p w:rsidR="00CF72F8" w:rsidRPr="00CF72F8" w:rsidRDefault="00CF72F8" w:rsidP="00CF72F8">
      <w:pPr>
        <w:pStyle w:val="Default"/>
        <w:rPr>
          <w:color w:val="auto"/>
        </w:rPr>
      </w:pPr>
      <w:r w:rsidRPr="00CF72F8">
        <w:rPr>
          <w:b/>
          <w:bCs/>
          <w:color w:val="auto"/>
        </w:rPr>
        <w:t xml:space="preserve">Coercion, threats and intimidation </w:t>
      </w:r>
    </w:p>
    <w:p w:rsidR="00CF72F8" w:rsidRPr="00CF72F8" w:rsidRDefault="00CF72F8" w:rsidP="00CF72F8">
      <w:pPr>
        <w:pStyle w:val="Default"/>
        <w:rPr>
          <w:color w:val="auto"/>
        </w:rPr>
      </w:pPr>
      <w:r w:rsidRPr="00CF72F8">
        <w:rPr>
          <w:color w:val="auto"/>
        </w:rPr>
        <w:t xml:space="preserve">Coercion, threats and intimidation are covered in questions 2, 3, 6, 8, 14, 17, 18, 19, 23 and 24. </w:t>
      </w:r>
    </w:p>
    <w:p w:rsidR="00CF72F8" w:rsidRPr="00CF72F8" w:rsidRDefault="00CF72F8" w:rsidP="00CF72F8">
      <w:pPr>
        <w:pStyle w:val="Default"/>
        <w:numPr>
          <w:ilvl w:val="0"/>
          <w:numId w:val="42"/>
        </w:numPr>
        <w:spacing w:after="27"/>
        <w:jc w:val="both"/>
        <w:rPr>
          <w:color w:val="auto"/>
        </w:rPr>
      </w:pPr>
      <w:r w:rsidRPr="00CF72F8">
        <w:rPr>
          <w:color w:val="auto"/>
        </w:rPr>
        <w:t xml:space="preserve">It is important to understand and establish: the fears of the victim/victims in relation to what the perpetrator/s may do; who they are frightened of and who they are frightened for (e.g. children/siblings). Victims usually know the abuser’s behaviour better than anyone else which is why this question is significant. </w:t>
      </w:r>
    </w:p>
    <w:p w:rsidR="00CF72F8" w:rsidRPr="00CF72F8" w:rsidRDefault="00CF72F8" w:rsidP="00CF72F8">
      <w:pPr>
        <w:pStyle w:val="Default"/>
        <w:numPr>
          <w:ilvl w:val="0"/>
          <w:numId w:val="42"/>
        </w:numPr>
        <w:spacing w:after="27"/>
        <w:jc w:val="both"/>
        <w:rPr>
          <w:color w:val="auto"/>
        </w:rPr>
      </w:pPr>
      <w:r w:rsidRPr="00CF72F8">
        <w:rPr>
          <w:color w:val="auto"/>
        </w:rPr>
        <w:t xml:space="preserve">In cases of ‘honour’ based violence there may be more than one abuser living in the home or belonging to the wider family and community. This could also include female relatives. </w:t>
      </w:r>
    </w:p>
    <w:p w:rsidR="00CF72F8" w:rsidRPr="00CF72F8" w:rsidRDefault="00CF72F8" w:rsidP="00CF72F8">
      <w:pPr>
        <w:pStyle w:val="Default"/>
        <w:numPr>
          <w:ilvl w:val="0"/>
          <w:numId w:val="42"/>
        </w:numPr>
        <w:spacing w:after="27"/>
        <w:jc w:val="both"/>
        <w:rPr>
          <w:color w:val="auto"/>
        </w:rPr>
      </w:pPr>
      <w:r w:rsidRPr="00CF72F8">
        <w:rPr>
          <w:color w:val="auto"/>
        </w:rPr>
        <w:t xml:space="preserve">Stalking and harassment becomes more significant when the abuser is also making threats to harm themselves, the victim or others. They </w:t>
      </w:r>
      <w:r w:rsidRPr="00CF72F8">
        <w:rPr>
          <w:color w:val="auto"/>
        </w:rPr>
        <w:lastRenderedPageBreak/>
        <w:t xml:space="preserve">might use phrases such as “If I can’t have you no one else can…” </w:t>
      </w:r>
    </w:p>
    <w:p w:rsidR="00CF72F8" w:rsidRPr="00CF72F8" w:rsidRDefault="00CF72F8" w:rsidP="00CF72F8">
      <w:pPr>
        <w:pStyle w:val="Default"/>
        <w:numPr>
          <w:ilvl w:val="0"/>
          <w:numId w:val="42"/>
        </w:numPr>
        <w:jc w:val="both"/>
        <w:rPr>
          <w:color w:val="auto"/>
        </w:rPr>
      </w:pPr>
      <w:r w:rsidRPr="00CF72F8">
        <w:rPr>
          <w:color w:val="auto"/>
        </w:rPr>
        <w:t xml:space="preserve">Other examples of behaviour that can indicate future harm include obsessive phone calls, texts or emails, uninvited visits to the victim’s home or workplace, loitering and destroying/vandalising property. </w:t>
      </w:r>
    </w:p>
    <w:p w:rsidR="00CF72F8" w:rsidRPr="00CF72F8" w:rsidRDefault="00CF72F8" w:rsidP="00CF72F8">
      <w:pPr>
        <w:pStyle w:val="Default"/>
        <w:numPr>
          <w:ilvl w:val="0"/>
          <w:numId w:val="42"/>
        </w:numPr>
        <w:spacing w:after="28"/>
        <w:jc w:val="both"/>
        <w:rPr>
          <w:color w:val="auto"/>
        </w:rPr>
      </w:pPr>
      <w:proofErr w:type="gramStart"/>
      <w:r w:rsidRPr="00CF72F8">
        <w:rPr>
          <w:color w:val="auto"/>
        </w:rPr>
        <w:t>Advise</w:t>
      </w:r>
      <w:proofErr w:type="gramEnd"/>
      <w:r w:rsidRPr="00CF72F8">
        <w:rPr>
          <w:color w:val="auto"/>
        </w:rPr>
        <w:t xml:space="preserve"> the victim to keep a diary of these threats, when and where they happen, if anyone else was with them and if the threats made them feel frightened. </w:t>
      </w:r>
    </w:p>
    <w:p w:rsidR="00CF72F8" w:rsidRPr="00CF72F8" w:rsidRDefault="00CF72F8" w:rsidP="00CF72F8">
      <w:pPr>
        <w:pStyle w:val="Default"/>
        <w:numPr>
          <w:ilvl w:val="0"/>
          <w:numId w:val="42"/>
        </w:numPr>
        <w:spacing w:after="28"/>
        <w:jc w:val="both"/>
        <w:rPr>
          <w:color w:val="auto"/>
        </w:rPr>
      </w:pPr>
      <w:r w:rsidRPr="00CF72F8">
        <w:rPr>
          <w:color w:val="auto"/>
        </w:rPr>
        <w:t xml:space="preserve">Separation is a dangerous time: establish if the victim has tried to separate from the abuser or has been threatened about the consequences of leaving. Being pursued after separation can be particularly dangerous. </w:t>
      </w:r>
    </w:p>
    <w:p w:rsidR="00CF72F8" w:rsidRPr="00CF72F8" w:rsidRDefault="00CF72F8" w:rsidP="00CF72F8">
      <w:pPr>
        <w:pStyle w:val="Default"/>
        <w:numPr>
          <w:ilvl w:val="0"/>
          <w:numId w:val="42"/>
        </w:numPr>
        <w:spacing w:after="28"/>
        <w:jc w:val="both"/>
        <w:rPr>
          <w:color w:val="auto"/>
        </w:rPr>
      </w:pPr>
      <w:r w:rsidRPr="00CF72F8">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as a way to control and frighten. </w:t>
      </w:r>
    </w:p>
    <w:p w:rsidR="00CF72F8" w:rsidRPr="00CF72F8" w:rsidRDefault="00CF72F8" w:rsidP="00CF72F8">
      <w:pPr>
        <w:pStyle w:val="Default"/>
        <w:numPr>
          <w:ilvl w:val="0"/>
          <w:numId w:val="42"/>
        </w:numPr>
        <w:spacing w:after="28"/>
        <w:jc w:val="both"/>
        <w:rPr>
          <w:color w:val="auto"/>
        </w:rPr>
      </w:pPr>
      <w:r w:rsidRPr="00CF72F8">
        <w:rPr>
          <w:color w:val="auto"/>
        </w:rPr>
        <w:t xml:space="preserve">Some perpetrators of domestic abuse do not follow court orders or contact arrangements with children. Previous violations may be associated with an increase in risk of future violence. </w:t>
      </w:r>
    </w:p>
    <w:p w:rsidR="00CF72F8" w:rsidRPr="00CF72F8" w:rsidRDefault="00CF72F8" w:rsidP="00CF72F8">
      <w:pPr>
        <w:pStyle w:val="Default"/>
        <w:numPr>
          <w:ilvl w:val="0"/>
          <w:numId w:val="42"/>
        </w:numPr>
        <w:jc w:val="both"/>
        <w:rPr>
          <w:color w:val="auto"/>
        </w:rPr>
      </w:pPr>
      <w:r w:rsidRPr="00CF72F8">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w:t>
      </w:r>
      <w:r w:rsidRPr="00CF72F8">
        <w:rPr>
          <w:color w:val="auto"/>
        </w:rPr>
        <w:lastRenderedPageBreak/>
        <w:t xml:space="preserve">not directed towards intimate partners or family members, except for ‘honour’-based violence, where the perpetrator(s) will commonly have no other recorded criminal history. </w:t>
      </w:r>
    </w:p>
    <w:p w:rsidR="00CF72F8" w:rsidRDefault="00CF72F8" w:rsidP="00CF72F8">
      <w:pPr>
        <w:pStyle w:val="Default"/>
        <w:rPr>
          <w:color w:val="auto"/>
          <w:sz w:val="20"/>
          <w:szCs w:val="20"/>
        </w:rPr>
      </w:pPr>
    </w:p>
    <w:p w:rsidR="00CF72F8" w:rsidRPr="00CF72F8" w:rsidRDefault="00CF72F8" w:rsidP="00CF72F8">
      <w:pPr>
        <w:pStyle w:val="Default"/>
        <w:rPr>
          <w:color w:val="auto"/>
        </w:rPr>
      </w:pPr>
      <w:r w:rsidRPr="00CF72F8">
        <w:rPr>
          <w:b/>
          <w:bCs/>
          <w:color w:val="auto"/>
        </w:rPr>
        <w:t xml:space="preserve">Emotional abuse and isolation </w:t>
      </w:r>
    </w:p>
    <w:p w:rsidR="00CF72F8" w:rsidRPr="00CF72F8" w:rsidRDefault="00CF72F8" w:rsidP="00CF72F8">
      <w:pPr>
        <w:pStyle w:val="Default"/>
        <w:jc w:val="both"/>
        <w:rPr>
          <w:color w:val="auto"/>
        </w:rPr>
      </w:pPr>
      <w:r w:rsidRPr="00CF72F8">
        <w:rPr>
          <w:color w:val="auto"/>
        </w:rPr>
        <w:t xml:space="preserve">We ask about emotional abuse and isolation in questions 4, 5 and 12. 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 </w:t>
      </w:r>
    </w:p>
    <w:p w:rsidR="00CF72F8" w:rsidRPr="00CF72F8" w:rsidRDefault="00CF72F8" w:rsidP="00CF72F8">
      <w:pPr>
        <w:pStyle w:val="Default"/>
        <w:numPr>
          <w:ilvl w:val="0"/>
          <w:numId w:val="43"/>
        </w:numPr>
        <w:spacing w:after="27"/>
        <w:jc w:val="both"/>
        <w:rPr>
          <w:color w:val="auto"/>
        </w:rPr>
      </w:pPr>
      <w:r w:rsidRPr="00CF72F8">
        <w:rPr>
          <w:color w:val="auto"/>
        </w:rPr>
        <w:t xml:space="preserve">The victim may be being prevented from seeing family or friends, from creating any support networks or prevented from having access to any money. </w:t>
      </w:r>
    </w:p>
    <w:p w:rsidR="00CF72F8" w:rsidRPr="00CF72F8" w:rsidRDefault="00CF72F8" w:rsidP="00CF72F8">
      <w:pPr>
        <w:pStyle w:val="Default"/>
        <w:numPr>
          <w:ilvl w:val="0"/>
          <w:numId w:val="43"/>
        </w:numPr>
        <w:spacing w:after="27"/>
        <w:jc w:val="both"/>
        <w:rPr>
          <w:color w:val="auto"/>
        </w:rPr>
      </w:pPr>
      <w:r w:rsidRPr="00CF72F8">
        <w:rPr>
          <w:color w:val="auto"/>
        </w:rPr>
        <w:t xml:space="preserve">Victims of ‘honour’ based violence talk about extreme levels of isolation and being ‘policed’ in the home. This is a significant indicator of future harm and should be taken seriously. </w:t>
      </w:r>
    </w:p>
    <w:p w:rsidR="00CF72F8" w:rsidRPr="00CF72F8" w:rsidRDefault="00CF72F8" w:rsidP="00CF72F8">
      <w:pPr>
        <w:pStyle w:val="Default"/>
        <w:numPr>
          <w:ilvl w:val="0"/>
          <w:numId w:val="43"/>
        </w:numPr>
        <w:spacing w:after="27"/>
        <w:jc w:val="both"/>
        <w:rPr>
          <w:color w:val="auto"/>
        </w:rPr>
      </w:pPr>
      <w:r w:rsidRPr="00CF72F8">
        <w:rPr>
          <w:color w:val="auto"/>
        </w:rPr>
        <w:t xml:space="preserve">Due to the abuse and isolation being suffered victims feel like they have no choice but to continue living with the abuser and fear what may happen if they try and leave. This can often have an impact on the victim’s mental health and they might feel depressed or even suicidal. </w:t>
      </w:r>
    </w:p>
    <w:p w:rsidR="00CF72F8" w:rsidRPr="00CF72F8" w:rsidRDefault="00CF72F8" w:rsidP="00CF72F8">
      <w:pPr>
        <w:pStyle w:val="Default"/>
        <w:numPr>
          <w:ilvl w:val="0"/>
          <w:numId w:val="43"/>
        </w:numPr>
        <w:jc w:val="both"/>
        <w:rPr>
          <w:color w:val="auto"/>
        </w:rPr>
      </w:pPr>
      <w:r w:rsidRPr="00CF72F8">
        <w:rPr>
          <w:color w:val="auto"/>
        </w:rPr>
        <w:lastRenderedPageBreak/>
        <w:t xml:space="preserve">Equally the risk to the victim is greater if their partner/ex-partner has mental health problems such as depression and if they abuse drugs or alcohol. This can increase the level of isolation as victims can feel like agencies won’t understand and will judge them. They may feel frightened that revealing this information will get them and their partner into trouble and, if they have children, they may worry that they will be removed. These risks are addressed in questions 21 &amp; 22. </w:t>
      </w:r>
    </w:p>
    <w:p w:rsidR="00CF72F8" w:rsidRDefault="00CF72F8" w:rsidP="00CF72F8">
      <w:pPr>
        <w:pStyle w:val="Default"/>
        <w:rPr>
          <w:color w:val="auto"/>
          <w:sz w:val="20"/>
          <w:szCs w:val="20"/>
        </w:rPr>
      </w:pPr>
    </w:p>
    <w:p w:rsidR="00CF72F8" w:rsidRPr="00CF72F8" w:rsidRDefault="00CF72F8" w:rsidP="00CF72F8">
      <w:pPr>
        <w:pStyle w:val="Default"/>
        <w:tabs>
          <w:tab w:val="left" w:pos="7920"/>
        </w:tabs>
        <w:jc w:val="both"/>
        <w:rPr>
          <w:color w:val="auto"/>
        </w:rPr>
      </w:pPr>
      <w:r w:rsidRPr="00CF72F8">
        <w:rPr>
          <w:b/>
          <w:bCs/>
          <w:color w:val="auto"/>
        </w:rPr>
        <w:t xml:space="preserve">Children and pregnancy </w:t>
      </w:r>
    </w:p>
    <w:p w:rsidR="00CF72F8" w:rsidRPr="00CF72F8" w:rsidRDefault="00CF72F8" w:rsidP="00CF72F8">
      <w:pPr>
        <w:pStyle w:val="Default"/>
        <w:tabs>
          <w:tab w:val="left" w:pos="7920"/>
        </w:tabs>
        <w:jc w:val="both"/>
        <w:rPr>
          <w:color w:val="auto"/>
        </w:rPr>
      </w:pPr>
      <w:r w:rsidRPr="00CF72F8">
        <w:rPr>
          <w:color w:val="auto"/>
        </w:rPr>
        <w:t xml:space="preserve">Questions 7, 9 and 18 refer to being pregnant and children and whether there is conflict over child contact. </w:t>
      </w:r>
    </w:p>
    <w:p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presence of children including stepchildren can increase the risk of domestic abuse for the mother. They too can get caught up in the violence and suffer directly. </w:t>
      </w:r>
    </w:p>
    <w:p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Physical violence can occur for the first time or get worse during pregnancy or for the first few years of the child’s life. There are usually lots of professionals involved during this time, such as health visitors or midwives, who need to be aware of the risks to the victim and children, including an unborn child. </w:t>
      </w:r>
    </w:p>
    <w:p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perpetrator may use the children to have access to the victim, abusive incidents may occur during child contact visits or there may be a lot of fear and anxiety that the children may be harmed. </w:t>
      </w:r>
    </w:p>
    <w:p w:rsidR="00CF72F8" w:rsidRPr="00CF72F8" w:rsidRDefault="00CF72F8" w:rsidP="00CF72F8">
      <w:pPr>
        <w:pStyle w:val="Default"/>
        <w:numPr>
          <w:ilvl w:val="0"/>
          <w:numId w:val="44"/>
        </w:numPr>
        <w:tabs>
          <w:tab w:val="left" w:pos="7920"/>
        </w:tabs>
        <w:jc w:val="both"/>
        <w:rPr>
          <w:color w:val="auto"/>
        </w:rPr>
      </w:pPr>
      <w:r w:rsidRPr="00CF72F8">
        <w:rPr>
          <w:color w:val="auto"/>
        </w:rPr>
        <w:lastRenderedPageBreak/>
        <w:t xml:space="preserve">Please follow your local Child Protection Procedures and Guidelines for identifying and making referrals to Children’s Services. </w:t>
      </w:r>
    </w:p>
    <w:p w:rsidR="00CF72F8" w:rsidRDefault="00CF72F8" w:rsidP="00CF72F8">
      <w:pPr>
        <w:pStyle w:val="Default"/>
        <w:rPr>
          <w:color w:val="auto"/>
          <w:sz w:val="20"/>
          <w:szCs w:val="20"/>
        </w:rPr>
      </w:pPr>
    </w:p>
    <w:p w:rsidR="001A6B47" w:rsidRDefault="001A6B47" w:rsidP="00CF72F8">
      <w:pPr>
        <w:pStyle w:val="Default"/>
        <w:jc w:val="both"/>
        <w:rPr>
          <w:b/>
          <w:bCs/>
          <w:color w:val="auto"/>
        </w:rPr>
      </w:pPr>
    </w:p>
    <w:p w:rsidR="00CF72F8" w:rsidRPr="00CF72F8" w:rsidRDefault="00CF72F8" w:rsidP="00CF72F8">
      <w:pPr>
        <w:pStyle w:val="Default"/>
        <w:jc w:val="both"/>
        <w:rPr>
          <w:color w:val="auto"/>
        </w:rPr>
      </w:pPr>
      <w:r w:rsidRPr="00CF72F8">
        <w:rPr>
          <w:b/>
          <w:bCs/>
          <w:color w:val="auto"/>
        </w:rPr>
        <w:t xml:space="preserve">Economic abuse </w:t>
      </w:r>
    </w:p>
    <w:p w:rsidR="00CF72F8" w:rsidRPr="00CF72F8" w:rsidRDefault="00CF72F8" w:rsidP="00CF72F8">
      <w:pPr>
        <w:pStyle w:val="Default"/>
        <w:jc w:val="both"/>
        <w:rPr>
          <w:color w:val="auto"/>
        </w:rPr>
      </w:pPr>
      <w:r w:rsidRPr="00CF72F8">
        <w:rPr>
          <w:color w:val="auto"/>
        </w:rPr>
        <w:t xml:space="preserve">Economic abuse is covered in question 20. </w:t>
      </w:r>
    </w:p>
    <w:p w:rsidR="00CF72F8" w:rsidRDefault="00CF72F8" w:rsidP="001A6B47">
      <w:pPr>
        <w:pStyle w:val="Default"/>
        <w:numPr>
          <w:ilvl w:val="0"/>
          <w:numId w:val="45"/>
        </w:numPr>
        <w:jc w:val="both"/>
        <w:rPr>
          <w:rFonts w:cs="Times New Roman"/>
          <w:color w:val="auto"/>
        </w:rPr>
      </w:pPr>
      <w:r w:rsidRPr="00CF72F8">
        <w:rPr>
          <w:color w:val="auto"/>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The victim might feel like the situation has become worse since their partner/ex-partner lost their job. </w:t>
      </w:r>
    </w:p>
    <w:p w:rsidR="00CF72F8" w:rsidRPr="001A6B47" w:rsidRDefault="00CF72F8" w:rsidP="001A6B47">
      <w:pPr>
        <w:pStyle w:val="Default"/>
        <w:numPr>
          <w:ilvl w:val="0"/>
          <w:numId w:val="45"/>
        </w:numPr>
        <w:jc w:val="both"/>
        <w:rPr>
          <w:color w:val="auto"/>
        </w:rPr>
      </w:pPr>
      <w:r w:rsidRPr="001A6B47">
        <w:rPr>
          <w:color w:val="auto"/>
        </w:rPr>
        <w:t xml:space="preserve">The Citizens Advice Bureau or the local specialist domestic abuse support service will be able to outline to the victim the options relating to their current financial situation and how they might be able to access funds in their own right. </w:t>
      </w:r>
    </w:p>
    <w:p w:rsidR="00CF72F8" w:rsidRDefault="00CF72F8" w:rsidP="00CF72F8">
      <w:pPr>
        <w:pStyle w:val="Default"/>
        <w:rPr>
          <w:color w:val="auto"/>
          <w:sz w:val="20"/>
          <w:szCs w:val="20"/>
        </w:rPr>
      </w:pPr>
    </w:p>
    <w:p w:rsidR="001A6B47" w:rsidRDefault="00CF72F8" w:rsidP="00CF72F8">
      <w:pPr>
        <w:pStyle w:val="Default"/>
        <w:rPr>
          <w:color w:val="auto"/>
        </w:rPr>
      </w:pPr>
      <w:r w:rsidRPr="001A6B47">
        <w:rPr>
          <w:color w:val="auto"/>
        </w:rPr>
        <w:t xml:space="preserve">We also have a library of resources and information about training for frontline practitioners at </w:t>
      </w:r>
      <w:hyperlink r:id="rId17" w:history="1">
        <w:r w:rsidR="001A6B47" w:rsidRPr="00102DCD">
          <w:rPr>
            <w:rStyle w:val="Hyperlink"/>
          </w:rPr>
          <w:t>http://www.safelives.org.uk/marac/Information_about_Maracs.html</w:t>
        </w:r>
      </w:hyperlink>
    </w:p>
    <w:p w:rsidR="00CF72F8" w:rsidRPr="001A6B47" w:rsidRDefault="00CF72F8" w:rsidP="00CF72F8">
      <w:pPr>
        <w:pStyle w:val="Default"/>
        <w:rPr>
          <w:color w:val="auto"/>
        </w:rPr>
      </w:pPr>
    </w:p>
    <w:p w:rsidR="001A6B47" w:rsidRPr="001A6B47" w:rsidRDefault="001A6B47" w:rsidP="00CF72F8">
      <w:pPr>
        <w:pStyle w:val="Default"/>
        <w:rPr>
          <w:color w:val="auto"/>
        </w:rPr>
      </w:pPr>
    </w:p>
    <w:p w:rsidR="001A6B47" w:rsidRDefault="001A6B47" w:rsidP="00CF72F8">
      <w:pPr>
        <w:pStyle w:val="Default"/>
        <w:rPr>
          <w:b/>
          <w:bCs/>
          <w:color w:val="auto"/>
        </w:rPr>
      </w:pPr>
    </w:p>
    <w:p w:rsidR="001A6B47" w:rsidRDefault="001A6B47" w:rsidP="00CF72F8">
      <w:pPr>
        <w:pStyle w:val="Default"/>
        <w:rPr>
          <w:b/>
          <w:bCs/>
          <w:color w:val="auto"/>
        </w:rPr>
      </w:pPr>
    </w:p>
    <w:p w:rsidR="001A6B47" w:rsidRDefault="001A6B47" w:rsidP="00CF72F8">
      <w:pPr>
        <w:pStyle w:val="Default"/>
        <w:rPr>
          <w:b/>
          <w:bCs/>
          <w:color w:val="auto"/>
        </w:rPr>
      </w:pPr>
    </w:p>
    <w:p w:rsidR="00CF72F8" w:rsidRPr="001A6B47" w:rsidRDefault="00CF72F8" w:rsidP="00CF72F8">
      <w:pPr>
        <w:pStyle w:val="Default"/>
        <w:rPr>
          <w:b/>
          <w:bCs/>
          <w:color w:val="auto"/>
        </w:rPr>
      </w:pPr>
      <w:r w:rsidRPr="001A6B47">
        <w:rPr>
          <w:b/>
          <w:bCs/>
          <w:color w:val="auto"/>
        </w:rPr>
        <w:t xml:space="preserve">Other Marac toolkits and resources </w:t>
      </w:r>
    </w:p>
    <w:p w:rsidR="001A6B47" w:rsidRPr="001A6B47" w:rsidRDefault="001A6B47" w:rsidP="00CF72F8">
      <w:pPr>
        <w:pStyle w:val="Default"/>
        <w:rPr>
          <w:color w:val="auto"/>
        </w:rPr>
      </w:pPr>
    </w:p>
    <w:p w:rsidR="001A6B47" w:rsidRDefault="00CF72F8" w:rsidP="00CF72F8">
      <w:pPr>
        <w:pStyle w:val="Default"/>
        <w:rPr>
          <w:color w:val="auto"/>
        </w:rPr>
      </w:pPr>
      <w:r w:rsidRPr="001A6B47">
        <w:rPr>
          <w:color w:val="auto"/>
        </w:rPr>
        <w:t xml:space="preserve">If you or someone from your agency attends the Marac meeting, you can download a </w:t>
      </w:r>
      <w:r w:rsidRPr="001A6B47">
        <w:rPr>
          <w:b/>
          <w:bCs/>
          <w:color w:val="auto"/>
        </w:rPr>
        <w:t xml:space="preserve">Marac Representative’s Toolkit </w:t>
      </w:r>
      <w:r w:rsidRPr="001A6B47">
        <w:rPr>
          <w:color w:val="auto"/>
        </w:rPr>
        <w:t xml:space="preserve">here: </w:t>
      </w:r>
      <w:hyperlink r:id="rId18" w:history="1">
        <w:r w:rsidR="001A6B47" w:rsidRPr="00102DCD">
          <w:rPr>
            <w:rStyle w:val="Hyperlink"/>
          </w:rPr>
          <w:t>http://www.safelives.org.uk/marac/Toolkit-Marac-representative.pdf</w:t>
        </w:r>
      </w:hyperlink>
    </w:p>
    <w:p w:rsidR="00CF72F8" w:rsidRDefault="00CF72F8" w:rsidP="00CF72F8">
      <w:pPr>
        <w:pStyle w:val="Default"/>
        <w:rPr>
          <w:color w:val="auto"/>
        </w:rPr>
      </w:pPr>
      <w:r w:rsidRPr="001A6B47">
        <w:rPr>
          <w:color w:val="auto"/>
        </w:rPr>
        <w:t xml:space="preserve">This essential document troubleshoots practical issues around the whole Marac process. </w:t>
      </w:r>
    </w:p>
    <w:p w:rsidR="001A6B47" w:rsidRPr="001A6B47" w:rsidRDefault="001A6B47" w:rsidP="00CF72F8">
      <w:pPr>
        <w:pStyle w:val="Default"/>
        <w:rPr>
          <w:color w:val="auto"/>
        </w:rPr>
      </w:pPr>
    </w:p>
    <w:p w:rsidR="001A6B47" w:rsidRDefault="00CF72F8" w:rsidP="00CF72F8">
      <w:pPr>
        <w:pStyle w:val="Default"/>
        <w:rPr>
          <w:color w:val="auto"/>
        </w:rPr>
      </w:pPr>
      <w:r w:rsidRPr="001A6B47">
        <w:rPr>
          <w:color w:val="auto"/>
        </w:rPr>
        <w:t xml:space="preserve">Other </w:t>
      </w:r>
      <w:r w:rsidRPr="001A6B47">
        <w:rPr>
          <w:b/>
          <w:bCs/>
          <w:color w:val="auto"/>
        </w:rPr>
        <w:t xml:space="preserve">frontline Practitioner Toolkits </w:t>
      </w:r>
      <w:r w:rsidRPr="001A6B47">
        <w:rPr>
          <w:color w:val="auto"/>
        </w:rPr>
        <w:t xml:space="preserve">are also available from </w:t>
      </w:r>
      <w:hyperlink r:id="rId19" w:history="1">
        <w:r w:rsidR="001A6B47" w:rsidRPr="00102DCD">
          <w:rPr>
            <w:rStyle w:val="Hyperlink"/>
          </w:rPr>
          <w:t>http://www.safelives.org.uk/marac/Resources_for_people_who_refer_to_Marac.html</w:t>
        </w:r>
      </w:hyperlink>
    </w:p>
    <w:p w:rsidR="001A6B47" w:rsidRDefault="001A6B47" w:rsidP="00CF72F8">
      <w:pPr>
        <w:pStyle w:val="Default"/>
        <w:rPr>
          <w:color w:val="auto"/>
        </w:rPr>
      </w:pPr>
    </w:p>
    <w:p w:rsidR="00CF72F8" w:rsidRDefault="00CF72F8" w:rsidP="00CF72F8">
      <w:pPr>
        <w:pStyle w:val="Default"/>
        <w:rPr>
          <w:color w:val="auto"/>
        </w:rPr>
      </w:pPr>
      <w:r w:rsidRPr="001A6B47">
        <w:rPr>
          <w:color w:val="auto"/>
        </w:rPr>
        <w:t xml:space="preserve">These offer a practical introduction to Marac within the context of a professional role. Please signpost colleagues and other agency staff to these toolkits where relevant: </w:t>
      </w:r>
    </w:p>
    <w:p w:rsidR="001A6B47" w:rsidRPr="001A6B47" w:rsidRDefault="001A6B47" w:rsidP="00CF72F8">
      <w:pPr>
        <w:pStyle w:val="Default"/>
        <w:rPr>
          <w:color w:val="auto"/>
        </w:rPr>
      </w:pPr>
    </w:p>
    <w:p w:rsidR="00CF72F8" w:rsidRPr="001A6B47" w:rsidRDefault="00CF72F8" w:rsidP="00CF72F8">
      <w:pPr>
        <w:pStyle w:val="Default"/>
        <w:rPr>
          <w:color w:val="auto"/>
        </w:rPr>
      </w:pPr>
      <w:r w:rsidRPr="001A6B47">
        <w:rPr>
          <w:color w:val="auto"/>
        </w:rPr>
        <w:t xml:space="preserve">A&amp;E </w:t>
      </w:r>
    </w:p>
    <w:p w:rsidR="00CF72F8" w:rsidRPr="001A6B47" w:rsidRDefault="00CF72F8" w:rsidP="00CF72F8">
      <w:pPr>
        <w:pStyle w:val="Default"/>
        <w:rPr>
          <w:color w:val="auto"/>
        </w:rPr>
      </w:pPr>
      <w:r w:rsidRPr="001A6B47">
        <w:rPr>
          <w:color w:val="auto"/>
        </w:rPr>
        <w:t xml:space="preserve">Ambulance Service </w:t>
      </w:r>
    </w:p>
    <w:p w:rsidR="00CF72F8" w:rsidRPr="001A6B47" w:rsidRDefault="00CF72F8" w:rsidP="00CF72F8">
      <w:pPr>
        <w:pStyle w:val="Default"/>
        <w:rPr>
          <w:color w:val="auto"/>
        </w:rPr>
      </w:pPr>
      <w:r w:rsidRPr="001A6B47">
        <w:rPr>
          <w:color w:val="auto"/>
        </w:rPr>
        <w:t xml:space="preserve">BAMER Services </w:t>
      </w:r>
    </w:p>
    <w:p w:rsidR="00CF72F8" w:rsidRPr="001A6B47" w:rsidRDefault="00CF72F8" w:rsidP="00CF72F8">
      <w:pPr>
        <w:pStyle w:val="Default"/>
        <w:rPr>
          <w:color w:val="auto"/>
        </w:rPr>
      </w:pPr>
      <w:r w:rsidRPr="001A6B47">
        <w:rPr>
          <w:color w:val="auto"/>
        </w:rPr>
        <w:t xml:space="preserve">Children and Young People’s Services </w:t>
      </w:r>
    </w:p>
    <w:p w:rsidR="00CF72F8" w:rsidRPr="001A6B47" w:rsidRDefault="00CF72F8" w:rsidP="00CF72F8">
      <w:pPr>
        <w:pStyle w:val="Default"/>
        <w:rPr>
          <w:color w:val="auto"/>
        </w:rPr>
      </w:pPr>
      <w:r w:rsidRPr="001A6B47">
        <w:rPr>
          <w:color w:val="auto"/>
        </w:rPr>
        <w:t xml:space="preserve">Drug and Alcohol </w:t>
      </w:r>
    </w:p>
    <w:p w:rsidR="00CF72F8" w:rsidRPr="001A6B47" w:rsidRDefault="00CF72F8" w:rsidP="00CF72F8">
      <w:pPr>
        <w:pStyle w:val="Default"/>
        <w:rPr>
          <w:color w:val="auto"/>
        </w:rPr>
      </w:pPr>
      <w:r w:rsidRPr="001A6B47">
        <w:rPr>
          <w:color w:val="auto"/>
        </w:rPr>
        <w:t xml:space="preserve">Education </w:t>
      </w:r>
    </w:p>
    <w:p w:rsidR="00CF72F8" w:rsidRPr="001A6B47" w:rsidRDefault="00CF72F8" w:rsidP="00CF72F8">
      <w:pPr>
        <w:pStyle w:val="Default"/>
        <w:rPr>
          <w:color w:val="auto"/>
        </w:rPr>
      </w:pPr>
      <w:r w:rsidRPr="001A6B47">
        <w:rPr>
          <w:color w:val="auto"/>
        </w:rPr>
        <w:t xml:space="preserve">Fire and Rescue Services </w:t>
      </w:r>
    </w:p>
    <w:p w:rsidR="00CF72F8" w:rsidRPr="001A6B47" w:rsidRDefault="00CF72F8" w:rsidP="00CF72F8">
      <w:pPr>
        <w:pStyle w:val="Default"/>
        <w:rPr>
          <w:color w:val="auto"/>
        </w:rPr>
      </w:pPr>
      <w:r w:rsidRPr="001A6B47">
        <w:rPr>
          <w:color w:val="auto"/>
        </w:rPr>
        <w:t xml:space="preserve">Family Intervention Projects </w:t>
      </w:r>
    </w:p>
    <w:p w:rsidR="00CF72F8" w:rsidRPr="001A6B47" w:rsidRDefault="00CF72F8" w:rsidP="00CF72F8">
      <w:pPr>
        <w:pStyle w:val="Default"/>
        <w:rPr>
          <w:color w:val="auto"/>
        </w:rPr>
      </w:pPr>
      <w:r w:rsidRPr="001A6B47">
        <w:rPr>
          <w:color w:val="auto"/>
        </w:rPr>
        <w:t xml:space="preserve">Health Visitors, School </w:t>
      </w:r>
      <w:proofErr w:type="gramStart"/>
      <w:r w:rsidRPr="001A6B47">
        <w:rPr>
          <w:color w:val="auto"/>
        </w:rPr>
        <w:t>Nurses &amp;</w:t>
      </w:r>
      <w:proofErr w:type="gramEnd"/>
      <w:r w:rsidRPr="001A6B47">
        <w:rPr>
          <w:color w:val="auto"/>
        </w:rPr>
        <w:t xml:space="preserve"> Community Midwives </w:t>
      </w:r>
    </w:p>
    <w:p w:rsidR="00CF72F8" w:rsidRPr="001A6B47" w:rsidRDefault="00CF72F8" w:rsidP="00CF72F8">
      <w:pPr>
        <w:pStyle w:val="Default"/>
        <w:rPr>
          <w:color w:val="auto"/>
        </w:rPr>
      </w:pPr>
      <w:r w:rsidRPr="001A6B47">
        <w:rPr>
          <w:color w:val="auto"/>
        </w:rPr>
        <w:t xml:space="preserve">Housing </w:t>
      </w:r>
    </w:p>
    <w:p w:rsidR="00CF72F8" w:rsidRPr="001A6B47" w:rsidRDefault="00CF72F8" w:rsidP="00CF72F8">
      <w:pPr>
        <w:pStyle w:val="Default"/>
        <w:rPr>
          <w:color w:val="auto"/>
        </w:rPr>
      </w:pPr>
      <w:r w:rsidRPr="001A6B47">
        <w:rPr>
          <w:color w:val="auto"/>
        </w:rPr>
        <w:t xml:space="preserve">Independent Domestic Violence Advisors </w:t>
      </w:r>
    </w:p>
    <w:p w:rsidR="00CF72F8" w:rsidRPr="001A6B47" w:rsidRDefault="00CF72F8" w:rsidP="00CF72F8">
      <w:pPr>
        <w:pStyle w:val="Default"/>
        <w:rPr>
          <w:color w:val="auto"/>
        </w:rPr>
      </w:pPr>
      <w:r w:rsidRPr="001A6B47">
        <w:rPr>
          <w:color w:val="auto"/>
        </w:rPr>
        <w:t xml:space="preserve">LGBT Services </w:t>
      </w:r>
    </w:p>
    <w:p w:rsidR="00CF72F8" w:rsidRPr="001A6B47" w:rsidRDefault="00CF72F8" w:rsidP="00CF72F8">
      <w:pPr>
        <w:pStyle w:val="Default"/>
        <w:rPr>
          <w:color w:val="auto"/>
        </w:rPr>
      </w:pPr>
      <w:r w:rsidRPr="001A6B47">
        <w:rPr>
          <w:color w:val="auto"/>
        </w:rPr>
        <w:t xml:space="preserve">Marac Chair </w:t>
      </w:r>
    </w:p>
    <w:p w:rsidR="00CF72F8" w:rsidRPr="001A6B47" w:rsidRDefault="00CF72F8" w:rsidP="00CF72F8">
      <w:pPr>
        <w:pStyle w:val="Default"/>
        <w:rPr>
          <w:color w:val="auto"/>
        </w:rPr>
      </w:pPr>
      <w:r w:rsidRPr="001A6B47">
        <w:rPr>
          <w:color w:val="auto"/>
        </w:rPr>
        <w:lastRenderedPageBreak/>
        <w:t xml:space="preserve">Marac Coordinator </w:t>
      </w:r>
    </w:p>
    <w:p w:rsidR="00CF72F8" w:rsidRPr="001A6B47" w:rsidRDefault="00CF72F8" w:rsidP="00CF72F8">
      <w:pPr>
        <w:pStyle w:val="Default"/>
        <w:rPr>
          <w:color w:val="auto"/>
        </w:rPr>
      </w:pPr>
      <w:r w:rsidRPr="001A6B47">
        <w:rPr>
          <w:color w:val="auto"/>
        </w:rPr>
        <w:t xml:space="preserve">Mental Health Services for Adults </w:t>
      </w:r>
    </w:p>
    <w:p w:rsidR="00CF72F8" w:rsidRPr="001A6B47" w:rsidRDefault="00CF72F8" w:rsidP="00CF72F8">
      <w:pPr>
        <w:pStyle w:val="Default"/>
        <w:rPr>
          <w:color w:val="auto"/>
        </w:rPr>
      </w:pPr>
      <w:r w:rsidRPr="001A6B47">
        <w:rPr>
          <w:color w:val="auto"/>
        </w:rPr>
        <w:t xml:space="preserve">Police Officer </w:t>
      </w:r>
    </w:p>
    <w:p w:rsidR="00CF72F8" w:rsidRPr="001A6B47" w:rsidRDefault="00CF72F8" w:rsidP="00CF72F8">
      <w:pPr>
        <w:pStyle w:val="Default"/>
        <w:rPr>
          <w:color w:val="auto"/>
        </w:rPr>
      </w:pPr>
      <w:r w:rsidRPr="001A6B47">
        <w:rPr>
          <w:color w:val="auto"/>
        </w:rPr>
        <w:t xml:space="preserve">Probation </w:t>
      </w:r>
    </w:p>
    <w:p w:rsidR="00CF72F8" w:rsidRPr="001A6B47" w:rsidRDefault="00CF72F8" w:rsidP="00CF72F8">
      <w:pPr>
        <w:pStyle w:val="Default"/>
        <w:rPr>
          <w:color w:val="auto"/>
        </w:rPr>
      </w:pPr>
      <w:r w:rsidRPr="001A6B47">
        <w:rPr>
          <w:color w:val="auto"/>
        </w:rPr>
        <w:t xml:space="preserve">Social Care Services for Adults </w:t>
      </w:r>
    </w:p>
    <w:p w:rsidR="00CF72F8" w:rsidRPr="001A6B47" w:rsidRDefault="00CF72F8" w:rsidP="00CF72F8">
      <w:pPr>
        <w:pStyle w:val="Default"/>
        <w:rPr>
          <w:color w:val="auto"/>
        </w:rPr>
      </w:pPr>
      <w:r w:rsidRPr="001A6B47">
        <w:rPr>
          <w:color w:val="auto"/>
        </w:rPr>
        <w:t xml:space="preserve">Sexual Violence Services </w:t>
      </w:r>
    </w:p>
    <w:p w:rsidR="00CF72F8" w:rsidRPr="001A6B47" w:rsidRDefault="00CF72F8" w:rsidP="00CF72F8">
      <w:pPr>
        <w:pStyle w:val="Default"/>
        <w:rPr>
          <w:color w:val="auto"/>
        </w:rPr>
      </w:pPr>
      <w:r w:rsidRPr="001A6B47">
        <w:rPr>
          <w:color w:val="auto"/>
        </w:rPr>
        <w:t xml:space="preserve">Specialist Domestic Violence Services </w:t>
      </w:r>
    </w:p>
    <w:p w:rsidR="00CF72F8" w:rsidRPr="001A6B47" w:rsidRDefault="00CF72F8" w:rsidP="00CF72F8">
      <w:pPr>
        <w:pStyle w:val="Default"/>
        <w:rPr>
          <w:color w:val="auto"/>
        </w:rPr>
      </w:pPr>
      <w:r w:rsidRPr="001A6B47">
        <w:rPr>
          <w:color w:val="auto"/>
        </w:rPr>
        <w:t xml:space="preserve">Victim Support </w:t>
      </w:r>
    </w:p>
    <w:p w:rsidR="00CF72F8" w:rsidRPr="001A6B47" w:rsidRDefault="00CF72F8" w:rsidP="00CF72F8">
      <w:pPr>
        <w:pStyle w:val="Default"/>
        <w:rPr>
          <w:color w:val="auto"/>
        </w:rPr>
      </w:pPr>
      <w:r w:rsidRPr="001A6B47">
        <w:rPr>
          <w:color w:val="auto"/>
        </w:rPr>
        <w:t xml:space="preserve">Women’s Safety Officer </w:t>
      </w:r>
    </w:p>
    <w:p w:rsidR="001A6B47" w:rsidRDefault="001A6B47" w:rsidP="00CF72F8">
      <w:pPr>
        <w:rPr>
          <w:rFonts w:ascii="Arial" w:hAnsi="Arial" w:cs="Arial"/>
          <w:sz w:val="24"/>
          <w:szCs w:val="24"/>
        </w:rPr>
      </w:pPr>
    </w:p>
    <w:p w:rsidR="001A6B47" w:rsidRDefault="00CF72F8" w:rsidP="00CF72F8">
      <w:pPr>
        <w:rPr>
          <w:rFonts w:ascii="Arial" w:hAnsi="Arial" w:cs="Arial"/>
          <w:sz w:val="24"/>
          <w:szCs w:val="24"/>
        </w:rPr>
      </w:pPr>
      <w:r w:rsidRPr="001A6B47">
        <w:rPr>
          <w:rFonts w:ascii="Arial" w:hAnsi="Arial" w:cs="Arial"/>
          <w:sz w:val="24"/>
          <w:szCs w:val="24"/>
        </w:rPr>
        <w:t xml:space="preserve">For additional information and materials on Multi Agency Risk Assessment Conferences (Maracs), please see the </w:t>
      </w:r>
      <w:hyperlink r:id="rId20" w:history="1">
        <w:r w:rsidR="001A6B47" w:rsidRPr="00102DCD">
          <w:rPr>
            <w:rStyle w:val="Hyperlink"/>
            <w:rFonts w:ascii="Arial" w:hAnsi="Arial" w:cs="Arial"/>
            <w:sz w:val="24"/>
            <w:szCs w:val="24"/>
          </w:rPr>
          <w:t>http://www.safelives.org.uk/marac/10_Principles_Oct_2011_full.doc</w:t>
        </w:r>
      </w:hyperlink>
    </w:p>
    <w:p w:rsidR="001A6B47" w:rsidRDefault="001A6B47" w:rsidP="00CF72F8">
      <w:pPr>
        <w:rPr>
          <w:rFonts w:ascii="Arial" w:hAnsi="Arial" w:cs="Arial"/>
          <w:sz w:val="24"/>
          <w:szCs w:val="24"/>
        </w:rPr>
      </w:pPr>
    </w:p>
    <w:p w:rsidR="00CF72F8" w:rsidRPr="001A6B47" w:rsidRDefault="00CF72F8" w:rsidP="00CF72F8">
      <w:pPr>
        <w:rPr>
          <w:rFonts w:ascii="Arial" w:hAnsi="Arial" w:cs="Arial"/>
          <w:sz w:val="24"/>
          <w:szCs w:val="24"/>
        </w:rPr>
      </w:pPr>
      <w:r w:rsidRPr="001A6B47">
        <w:rPr>
          <w:rFonts w:ascii="Arial" w:hAnsi="Arial" w:cs="Arial"/>
          <w:sz w:val="24"/>
          <w:szCs w:val="24"/>
        </w:rPr>
        <w:t>This provides guidance on the Marac process and forms the basis of the Marac Quality Assurance process and national standards for Marac.</w:t>
      </w:r>
    </w:p>
    <w:sectPr w:rsidR="00CF72F8" w:rsidRPr="001A6B47" w:rsidSect="00CF72F8">
      <w:headerReference w:type="default" r:id="rId2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A8" w:rsidRDefault="002336A8">
      <w:r>
        <w:separator/>
      </w:r>
    </w:p>
  </w:endnote>
  <w:endnote w:type="continuationSeparator" w:id="0">
    <w:p w:rsidR="002336A8" w:rsidRDefault="0023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DB6" w:rsidRDefault="00015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C27F63">
      <w:rPr>
        <w:rStyle w:val="PageNumber"/>
        <w:rFonts w:ascii="Arial" w:hAnsi="Arial" w:cs="Arial"/>
        <w:noProof/>
        <w:sz w:val="16"/>
        <w:szCs w:val="16"/>
      </w:rPr>
      <w:t>14</w:t>
    </w:r>
    <w:r>
      <w:rPr>
        <w:rStyle w:val="PageNumber"/>
        <w:rFonts w:ascii="Arial" w:hAnsi="Arial" w:cs="Arial"/>
        <w:sz w:val="16"/>
        <w:szCs w:val="16"/>
      </w:rPr>
      <w:fldChar w:fldCharType="end"/>
    </w:r>
  </w:p>
  <w:p w:rsidR="00015DB6" w:rsidRDefault="00233EE8">
    <w:pPr>
      <w:pStyle w:val="Footer"/>
      <w:rPr>
        <w:rFonts w:ascii="Arial" w:hAnsi="Arial" w:cs="Arial"/>
        <w:sz w:val="16"/>
        <w:szCs w:val="16"/>
      </w:rPr>
    </w:pPr>
    <w:r>
      <w:rPr>
        <w:rFonts w:ascii="Arial" w:hAnsi="Arial" w:cs="Arial"/>
        <w:sz w:val="16"/>
        <w:szCs w:val="16"/>
      </w:rPr>
      <w:t>Last updated 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A8" w:rsidRDefault="002336A8">
      <w:r>
        <w:separator/>
      </w:r>
    </w:p>
  </w:footnote>
  <w:footnote w:type="continuationSeparator" w:id="0">
    <w:p w:rsidR="002336A8" w:rsidRDefault="00233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015D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665E33" w:rsidP="002B789A">
    <w:pPr>
      <w:jc w:val="center"/>
      <w:rPr>
        <w:b/>
        <w:sz w:val="32"/>
        <w:szCs w:val="32"/>
        <w:u w:val="single"/>
      </w:rPr>
    </w:pPr>
    <w:r>
      <w:rPr>
        <w:b/>
        <w:sz w:val="32"/>
        <w:szCs w:val="32"/>
        <w:u w:val="single"/>
      </w:rPr>
      <w:t xml:space="preserve"> Cambridgeshire and Peterborough</w:t>
    </w:r>
    <w:r w:rsidR="00015DB6" w:rsidRPr="002B789A">
      <w:rPr>
        <w:b/>
        <w:sz w:val="32"/>
        <w:szCs w:val="32"/>
        <w:u w:val="single"/>
      </w:rPr>
      <w:t xml:space="preserve"> </w:t>
    </w:r>
    <w:proofErr w:type="spellStart"/>
    <w:r w:rsidR="00015DB6" w:rsidRPr="002B789A">
      <w:rPr>
        <w:b/>
        <w:sz w:val="32"/>
        <w:szCs w:val="32"/>
        <w:u w:val="single"/>
      </w:rPr>
      <w:t>Marac</w:t>
    </w:r>
    <w:proofErr w:type="spellEnd"/>
    <w:r w:rsidR="00015DB6" w:rsidRPr="002B789A">
      <w:rPr>
        <w:b/>
        <w:sz w:val="32"/>
        <w:szCs w:val="32"/>
        <w:u w:val="single"/>
      </w:rPr>
      <w:t xml:space="preserve"> Referral Form and ACPO Dash Risk Indicator Checklist.</w:t>
    </w:r>
  </w:p>
  <w:p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015D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Pr="00CF72F8" w:rsidRDefault="00015DB6" w:rsidP="00CF72F8">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41"/>
  </w:num>
  <w:num w:numId="4">
    <w:abstractNumId w:val="20"/>
  </w:num>
  <w:num w:numId="5">
    <w:abstractNumId w:val="5"/>
  </w:num>
  <w:num w:numId="6">
    <w:abstractNumId w:val="33"/>
  </w:num>
  <w:num w:numId="7">
    <w:abstractNumId w:val="35"/>
  </w:num>
  <w:num w:numId="8">
    <w:abstractNumId w:val="4"/>
  </w:num>
  <w:num w:numId="9">
    <w:abstractNumId w:val="8"/>
  </w:num>
  <w:num w:numId="10">
    <w:abstractNumId w:val="29"/>
  </w:num>
  <w:num w:numId="11">
    <w:abstractNumId w:val="18"/>
  </w:num>
  <w:num w:numId="12">
    <w:abstractNumId w:val="25"/>
  </w:num>
  <w:num w:numId="13">
    <w:abstractNumId w:val="1"/>
  </w:num>
  <w:num w:numId="14">
    <w:abstractNumId w:val="43"/>
  </w:num>
  <w:num w:numId="15">
    <w:abstractNumId w:val="26"/>
  </w:num>
  <w:num w:numId="16">
    <w:abstractNumId w:val="42"/>
  </w:num>
  <w:num w:numId="17">
    <w:abstractNumId w:val="31"/>
  </w:num>
  <w:num w:numId="18">
    <w:abstractNumId w:val="7"/>
  </w:num>
  <w:num w:numId="19">
    <w:abstractNumId w:val="23"/>
  </w:num>
  <w:num w:numId="20">
    <w:abstractNumId w:val="11"/>
  </w:num>
  <w:num w:numId="21">
    <w:abstractNumId w:val="37"/>
  </w:num>
  <w:num w:numId="22">
    <w:abstractNumId w:val="38"/>
  </w:num>
  <w:num w:numId="23">
    <w:abstractNumId w:val="21"/>
  </w:num>
  <w:num w:numId="24">
    <w:abstractNumId w:val="12"/>
  </w:num>
  <w:num w:numId="25">
    <w:abstractNumId w:val="0"/>
  </w:num>
  <w:num w:numId="26">
    <w:abstractNumId w:val="3"/>
  </w:num>
  <w:num w:numId="27">
    <w:abstractNumId w:val="14"/>
  </w:num>
  <w:num w:numId="28">
    <w:abstractNumId w:val="15"/>
  </w:num>
  <w:num w:numId="29">
    <w:abstractNumId w:val="24"/>
  </w:num>
  <w:num w:numId="30">
    <w:abstractNumId w:val="6"/>
  </w:num>
  <w:num w:numId="31">
    <w:abstractNumId w:val="22"/>
  </w:num>
  <w:num w:numId="32">
    <w:abstractNumId w:val="32"/>
  </w:num>
  <w:num w:numId="33">
    <w:abstractNumId w:val="39"/>
  </w:num>
  <w:num w:numId="34">
    <w:abstractNumId w:val="44"/>
  </w:num>
  <w:num w:numId="35">
    <w:abstractNumId w:val="40"/>
  </w:num>
  <w:num w:numId="36">
    <w:abstractNumId w:val="30"/>
  </w:num>
  <w:num w:numId="37">
    <w:abstractNumId w:val="13"/>
  </w:num>
  <w:num w:numId="38">
    <w:abstractNumId w:val="16"/>
  </w:num>
  <w:num w:numId="39">
    <w:abstractNumId w:val="28"/>
  </w:num>
  <w:num w:numId="40">
    <w:abstractNumId w:val="27"/>
  </w:num>
  <w:num w:numId="41">
    <w:abstractNumId w:val="36"/>
  </w:num>
  <w:num w:numId="42">
    <w:abstractNumId w:val="19"/>
  </w:num>
  <w:num w:numId="43">
    <w:abstractNumId w:val="1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2"/>
    <w:rsid w:val="00015DB6"/>
    <w:rsid w:val="000173B5"/>
    <w:rsid w:val="0006721D"/>
    <w:rsid w:val="0007498F"/>
    <w:rsid w:val="000925AF"/>
    <w:rsid w:val="000F3E2D"/>
    <w:rsid w:val="001677F4"/>
    <w:rsid w:val="00187EC1"/>
    <w:rsid w:val="0019018C"/>
    <w:rsid w:val="001A6B47"/>
    <w:rsid w:val="001B196F"/>
    <w:rsid w:val="001C2E42"/>
    <w:rsid w:val="00216297"/>
    <w:rsid w:val="002336A8"/>
    <w:rsid w:val="00233EE8"/>
    <w:rsid w:val="00250010"/>
    <w:rsid w:val="002A15CE"/>
    <w:rsid w:val="002B789A"/>
    <w:rsid w:val="002C4BEA"/>
    <w:rsid w:val="003126A4"/>
    <w:rsid w:val="00351321"/>
    <w:rsid w:val="004970CC"/>
    <w:rsid w:val="00510F4C"/>
    <w:rsid w:val="00520000"/>
    <w:rsid w:val="00526B3E"/>
    <w:rsid w:val="00530EB0"/>
    <w:rsid w:val="005905CD"/>
    <w:rsid w:val="005A0CFD"/>
    <w:rsid w:val="00613945"/>
    <w:rsid w:val="006239E6"/>
    <w:rsid w:val="006245BE"/>
    <w:rsid w:val="00652D97"/>
    <w:rsid w:val="00665E33"/>
    <w:rsid w:val="00676512"/>
    <w:rsid w:val="006B2B00"/>
    <w:rsid w:val="006E69B7"/>
    <w:rsid w:val="00712E70"/>
    <w:rsid w:val="00730D76"/>
    <w:rsid w:val="00746C1C"/>
    <w:rsid w:val="007C3ABE"/>
    <w:rsid w:val="007D534B"/>
    <w:rsid w:val="007D6991"/>
    <w:rsid w:val="007E4C0E"/>
    <w:rsid w:val="007F2845"/>
    <w:rsid w:val="0084739B"/>
    <w:rsid w:val="008712E5"/>
    <w:rsid w:val="00881D9E"/>
    <w:rsid w:val="00920406"/>
    <w:rsid w:val="00924878"/>
    <w:rsid w:val="00926CEB"/>
    <w:rsid w:val="00942F1D"/>
    <w:rsid w:val="0098228C"/>
    <w:rsid w:val="009E152D"/>
    <w:rsid w:val="009E501B"/>
    <w:rsid w:val="009E5B5C"/>
    <w:rsid w:val="00A14EC8"/>
    <w:rsid w:val="00A2597B"/>
    <w:rsid w:val="00A45B60"/>
    <w:rsid w:val="00AC213E"/>
    <w:rsid w:val="00B26A96"/>
    <w:rsid w:val="00B354A2"/>
    <w:rsid w:val="00BB2C8D"/>
    <w:rsid w:val="00BC3BC1"/>
    <w:rsid w:val="00BD70AB"/>
    <w:rsid w:val="00C24D4A"/>
    <w:rsid w:val="00C27F63"/>
    <w:rsid w:val="00CF72F8"/>
    <w:rsid w:val="00D13EFD"/>
    <w:rsid w:val="00D93D0B"/>
    <w:rsid w:val="00DD6E53"/>
    <w:rsid w:val="00E07950"/>
    <w:rsid w:val="00EE724E"/>
    <w:rsid w:val="00F17E9C"/>
    <w:rsid w:val="00F55403"/>
    <w:rsid w:val="00F93BAE"/>
    <w:rsid w:val="00FA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802252D-134E-48B6-999F-7BAEA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 Char"/>
    <w:rPr>
      <w:rFonts w:ascii="Arial" w:hAnsi="Arial"/>
      <w:sz w:val="24"/>
      <w:lang w:val="en-GB" w:eastAsia="en-US" w:bidi="ar-SA"/>
    </w:rPr>
  </w:style>
  <w:style w:type="character" w:customStyle="1" w:styleId="Char1">
    <w:name w:val=" 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 Char Char7"/>
    <w:rPr>
      <w:rFonts w:ascii="Arial" w:hAnsi="Arial"/>
      <w:sz w:val="24"/>
      <w:lang w:val="en-GB" w:eastAsia="en-US" w:bidi="ar-SA"/>
    </w:rPr>
  </w:style>
  <w:style w:type="character" w:customStyle="1" w:styleId="CharChar8">
    <w:name w:val=" Char Char8"/>
    <w:rPr>
      <w:lang w:val="en-GB" w:eastAsia="en-US" w:bidi="ar-SA"/>
    </w:rPr>
  </w:style>
  <w:style w:type="character" w:styleId="PlaceholderText">
    <w:name w:val="Placeholder Text"/>
    <w:uiPriority w:val="99"/>
    <w:semiHidden/>
    <w:rsid w:val="00BD70AB"/>
    <w:rPr>
      <w:color w:val="808080"/>
    </w:rPr>
  </w:style>
  <w:style w:type="paragraph" w:customStyle="1" w:styleId="xmsolistparagraph">
    <w:name w:val="x_msolistparagraph"/>
    <w:basedOn w:val="Normal"/>
    <w:uiPriority w:val="99"/>
    <w:rsid w:val="00233EE8"/>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8031">
      <w:bodyDiv w:val="1"/>
      <w:marLeft w:val="0"/>
      <w:marRight w:val="0"/>
      <w:marTop w:val="0"/>
      <w:marBottom w:val="0"/>
      <w:divBdr>
        <w:top w:val="none" w:sz="0" w:space="0" w:color="auto"/>
        <w:left w:val="none" w:sz="0" w:space="0" w:color="auto"/>
        <w:bottom w:val="none" w:sz="0" w:space="0" w:color="auto"/>
        <w:right w:val="none" w:sz="0" w:space="0" w:color="auto"/>
      </w:divBdr>
    </w:div>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1214804223">
      <w:bodyDiv w:val="1"/>
      <w:marLeft w:val="0"/>
      <w:marRight w:val="0"/>
      <w:marTop w:val="0"/>
      <w:marBottom w:val="0"/>
      <w:divBdr>
        <w:top w:val="none" w:sz="0" w:space="0" w:color="auto"/>
        <w:left w:val="none" w:sz="0" w:space="0" w:color="auto"/>
        <w:bottom w:val="none" w:sz="0" w:space="0" w:color="auto"/>
        <w:right w:val="none" w:sz="0" w:space="0" w:color="auto"/>
      </w:divBdr>
    </w:div>
    <w:div w:id="1373533529">
      <w:bodyDiv w:val="1"/>
      <w:marLeft w:val="0"/>
      <w:marRight w:val="0"/>
      <w:marTop w:val="0"/>
      <w:marBottom w:val="0"/>
      <w:divBdr>
        <w:top w:val="none" w:sz="0" w:space="0" w:color="auto"/>
        <w:left w:val="none" w:sz="0" w:space="0" w:color="auto"/>
        <w:bottom w:val="none" w:sz="0" w:space="0" w:color="auto"/>
        <w:right w:val="none" w:sz="0" w:space="0" w:color="auto"/>
      </w:divBdr>
    </w:div>
    <w:div w:id="1936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ridgeshire.gov.uk" TargetMode="External"/><Relationship Id="rId13" Type="http://schemas.openxmlformats.org/officeDocument/2006/relationships/footer" Target="footer2.xml"/><Relationship Id="rId18" Type="http://schemas.openxmlformats.org/officeDocument/2006/relationships/hyperlink" Target="http://www.safelives.org.uk/marac/Toolkit-Marac-representative.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afelives.org.uk/marac/Information_about_Maracs.htm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safelives.org.uk/marac/10_Principles_Oct_2011_full.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afelives.org.uk/marac/Resources_for_people_who_refer_to_Marac.html" TargetMode="External"/><Relationship Id="rId4" Type="http://schemas.openxmlformats.org/officeDocument/2006/relationships/settings" Target="settings.xml"/><Relationship Id="rId9" Type="http://schemas.openxmlformats.org/officeDocument/2006/relationships/hyperlink" Target="https://www.cambsdasv.org.uk/website/referral_forms/296136"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2E2C-B0EB-4190-A0F8-E3DA8B24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3558</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26024</CharactersWithSpaces>
  <SharedDoc>false</SharedDoc>
  <HLinks>
    <vt:vector size="36" baseType="variant">
      <vt:variant>
        <vt:i4>6029315</vt:i4>
      </vt:variant>
      <vt:variant>
        <vt:i4>386</vt:i4>
      </vt:variant>
      <vt:variant>
        <vt:i4>0</vt:i4>
      </vt:variant>
      <vt:variant>
        <vt:i4>5</vt:i4>
      </vt:variant>
      <vt:variant>
        <vt:lpwstr>http://www.safelives.org.uk/marac/10_Principles_Oct_2011_full.doc</vt:lpwstr>
      </vt:variant>
      <vt:variant>
        <vt:lpwstr/>
      </vt:variant>
      <vt:variant>
        <vt:i4>4915231</vt:i4>
      </vt:variant>
      <vt:variant>
        <vt:i4>383</vt:i4>
      </vt:variant>
      <vt:variant>
        <vt:i4>0</vt:i4>
      </vt:variant>
      <vt:variant>
        <vt:i4>5</vt:i4>
      </vt:variant>
      <vt:variant>
        <vt:lpwstr>http://www.safelives.org.uk/marac/Resources_for_people_who_refer_to_Marac.html</vt:lpwstr>
      </vt:variant>
      <vt:variant>
        <vt:lpwstr/>
      </vt:variant>
      <vt:variant>
        <vt:i4>3211387</vt:i4>
      </vt:variant>
      <vt:variant>
        <vt:i4>380</vt:i4>
      </vt:variant>
      <vt:variant>
        <vt:i4>0</vt:i4>
      </vt:variant>
      <vt:variant>
        <vt:i4>5</vt:i4>
      </vt:variant>
      <vt:variant>
        <vt:lpwstr>http://www.safelives.org.uk/marac/Toolkit-Marac-representative.pdf</vt:lpwstr>
      </vt:variant>
      <vt:variant>
        <vt:lpwstr/>
      </vt:variant>
      <vt:variant>
        <vt:i4>3932282</vt:i4>
      </vt:variant>
      <vt:variant>
        <vt:i4>377</vt:i4>
      </vt:variant>
      <vt:variant>
        <vt:i4>0</vt:i4>
      </vt:variant>
      <vt:variant>
        <vt:i4>5</vt:i4>
      </vt:variant>
      <vt:variant>
        <vt:lpwstr>http://www.safelives.org.uk/marac/Information_about_Maracs.html</vt:lpwstr>
      </vt:variant>
      <vt:variant>
        <vt:lpwstr/>
      </vt:variant>
      <vt:variant>
        <vt:i4>1507451</vt:i4>
      </vt:variant>
      <vt:variant>
        <vt:i4>9</vt:i4>
      </vt:variant>
      <vt:variant>
        <vt:i4>0</vt:i4>
      </vt:variant>
      <vt:variant>
        <vt:i4>5</vt:i4>
      </vt:variant>
      <vt:variant>
        <vt:lpwstr>https://www.cambsdasv.org.uk/website/referral_forms/296136</vt:lpwstr>
      </vt:variant>
      <vt:variant>
        <vt:lpwstr/>
      </vt:variant>
      <vt:variant>
        <vt:i4>1769523</vt:i4>
      </vt:variant>
      <vt:variant>
        <vt:i4>0</vt:i4>
      </vt:variant>
      <vt:variant>
        <vt:i4>0</vt:i4>
      </vt:variant>
      <vt:variant>
        <vt:i4>5</vt:i4>
      </vt:variant>
      <vt:variant>
        <vt:lpwstr>mailto:idva.referrals@cambridgeshire.gov.uk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subject/>
  <dc:creator>Laura Richards</dc:creator>
  <cp:keywords/>
  <cp:lastModifiedBy>Warburton Amanda</cp:lastModifiedBy>
  <cp:revision>2</cp:revision>
  <cp:lastPrinted>2011-09-02T10:16:00Z</cp:lastPrinted>
  <dcterms:created xsi:type="dcterms:W3CDTF">2020-05-26T09:15:00Z</dcterms:created>
  <dcterms:modified xsi:type="dcterms:W3CDTF">2020-05-26T09:15:00Z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