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66C" w14:textId="76929951" w:rsidR="00093313" w:rsidRPr="00CC016A" w:rsidRDefault="00CC016A" w:rsidP="00CC016A">
      <w:pPr>
        <w:jc w:val="center"/>
        <w:rPr>
          <w:rFonts w:ascii="ADLaM Display" w:eastAsia="MS Gothic" w:hAnsi="ADLaM Display" w:cs="ADLaM Display"/>
          <w:b/>
          <w:bCs/>
          <w:color w:val="156082" w:themeColor="accent1"/>
          <w:sz w:val="44"/>
          <w:szCs w:val="44"/>
          <w:u w:val="single"/>
        </w:rPr>
      </w:pPr>
      <w:r w:rsidRPr="00CC016A">
        <w:rPr>
          <w:rFonts w:ascii="ADLaM Display" w:eastAsia="MS Gothic" w:hAnsi="ADLaM Display" w:cs="ADLaM Display"/>
          <w:b/>
          <w:bCs/>
          <w:color w:val="156082" w:themeColor="accent1"/>
          <w:sz w:val="44"/>
          <w:szCs w:val="44"/>
          <w:u w:val="single"/>
        </w:rPr>
        <w:t>DASV Partnership SWAY Newsletter links</w:t>
      </w:r>
    </w:p>
    <w:p w14:paraId="5A8B7810" w14:textId="403029CC" w:rsidR="00CC016A" w:rsidRPr="00CC016A" w:rsidRDefault="00CC016A" w:rsidP="00CC016A">
      <w:pPr>
        <w:rPr>
          <w:rFonts w:ascii="ADLaM Display" w:eastAsia="MS Gothic" w:hAnsi="ADLaM Display" w:cs="ADLaM Display"/>
          <w:color w:val="156082" w:themeColor="accent1"/>
          <w:sz w:val="32"/>
          <w:szCs w:val="32"/>
        </w:rPr>
      </w:pPr>
      <w:hyperlink r:id="rId4" w:history="1">
        <w:r w:rsidRPr="00CC016A">
          <w:rPr>
            <w:rStyle w:val="Hyperlink"/>
            <w:rFonts w:ascii="ADLaM Display" w:eastAsia="MS Gothic" w:hAnsi="ADLaM Display" w:cs="ADLaM Display"/>
            <w:sz w:val="32"/>
            <w:szCs w:val="32"/>
          </w:rPr>
          <w:t xml:space="preserve">March DASV Partnership Newsletter </w:t>
        </w:r>
      </w:hyperlink>
      <w:r w:rsidRPr="00CC016A">
        <w:rPr>
          <w:rFonts w:ascii="ADLaM Display" w:eastAsia="MS Gothic" w:hAnsi="ADLaM Display" w:cs="ADLaM Display"/>
          <w:color w:val="156082" w:themeColor="accent1"/>
          <w:sz w:val="32"/>
          <w:szCs w:val="32"/>
        </w:rPr>
        <w:t xml:space="preserve"> </w:t>
      </w:r>
    </w:p>
    <w:sectPr w:rsidR="00CC016A" w:rsidRPr="00CC0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6A"/>
    <w:rsid w:val="00093313"/>
    <w:rsid w:val="00505A8E"/>
    <w:rsid w:val="00736F07"/>
    <w:rsid w:val="008E55F3"/>
    <w:rsid w:val="00C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8CF1"/>
  <w15:chartTrackingRefBased/>
  <w15:docId w15:val="{827965AF-9197-4BF4-8AD4-6D8B0E88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1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1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way.cloud.microsoft/AOSnTE0QDfXDfEZN?ref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Cambridgeshire County Council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Hedger</dc:creator>
  <cp:keywords/>
  <dc:description/>
  <cp:lastModifiedBy>Karen Hedger</cp:lastModifiedBy>
  <cp:revision>2</cp:revision>
  <dcterms:created xsi:type="dcterms:W3CDTF">2026-03-30T11:26:00Z</dcterms:created>
  <dcterms:modified xsi:type="dcterms:W3CDTF">2026-03-30T11:26:00Z</dcterms:modified>
</cp:coreProperties>
</file>