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94053" w:rsidR="00A6397B" w:rsidP="67524CA1" w:rsidRDefault="0022226F" w14:paraId="2A51B843" w14:textId="77777777">
      <w:pPr>
        <w:jc w:val="center"/>
        <w:rPr>
          <w:rFonts w:ascii="Arial" w:hAnsi="Arial" w:eastAsia="Cambria" w:cs="Arial"/>
          <w:b/>
          <w:bCs/>
          <w:color w:val="1F487C"/>
          <w:sz w:val="24"/>
          <w:szCs w:val="24"/>
        </w:rPr>
      </w:pPr>
      <w:r w:rsidRPr="00394053">
        <w:rPr>
          <w:rFonts w:ascii="Arial" w:hAnsi="Arial" w:eastAsia="Cambria" w:cs="Arial"/>
          <w:b/>
          <w:bCs/>
          <w:color w:val="1F487C"/>
          <w:sz w:val="24"/>
          <w:szCs w:val="24"/>
        </w:rPr>
        <w:t>Safe Accommodation Strategy</w:t>
      </w:r>
    </w:p>
    <w:p w:rsidRPr="00394053" w:rsidR="006B19CA" w:rsidP="4228A7C7" w:rsidRDefault="00A6397B" w14:paraId="2ACB84A7" w14:textId="2BDCC995">
      <w:pPr>
        <w:jc w:val="center"/>
        <w:rPr>
          <w:rFonts w:ascii="Arial" w:hAnsi="Arial" w:eastAsia="Cambria" w:cs="Arial"/>
          <w:b w:val="1"/>
          <w:bCs w:val="1"/>
          <w:color w:val="002060"/>
          <w:sz w:val="24"/>
          <w:szCs w:val="24"/>
        </w:rPr>
      </w:pPr>
      <w:r w:rsidRPr="4228A7C7" w:rsidR="00A6397B">
        <w:rPr>
          <w:rFonts w:ascii="Arial" w:hAnsi="Arial" w:eastAsia="Cambria" w:cs="Arial"/>
          <w:b w:val="1"/>
          <w:bCs w:val="1"/>
          <w:color w:val="002060"/>
          <w:sz w:val="24"/>
          <w:szCs w:val="24"/>
        </w:rPr>
        <w:t>2024-2027</w:t>
      </w:r>
    </w:p>
    <w:p w:rsidRPr="00394053" w:rsidR="0022226F" w:rsidP="67524CA1" w:rsidRDefault="00C7343E" w14:paraId="5C13219F" w14:textId="3F876D5A">
      <w:pPr>
        <w:jc w:val="center"/>
        <w:rPr>
          <w:rFonts w:ascii="Arial" w:hAnsi="Arial" w:eastAsia="Cambria" w:cs="Arial"/>
          <w:b/>
          <w:bCs/>
          <w:color w:val="1F497D" w:themeColor="text2"/>
          <w:sz w:val="24"/>
          <w:szCs w:val="24"/>
        </w:rPr>
      </w:pPr>
      <w:r w:rsidRPr="00394053">
        <w:rPr>
          <w:rFonts w:ascii="Arial" w:hAnsi="Arial" w:eastAsia="Cambria" w:cs="Arial"/>
          <w:b/>
          <w:bCs/>
          <w:color w:val="1F497D" w:themeColor="text2"/>
          <w:sz w:val="24"/>
          <w:szCs w:val="24"/>
        </w:rPr>
        <w:t>Peterborough City Council</w:t>
      </w:r>
    </w:p>
    <w:p w:rsidRPr="009154DB" w:rsidR="0022226F" w:rsidP="67524CA1" w:rsidRDefault="6EFA1AEB" w14:paraId="2D045BBA" w14:textId="4EC2E33E">
      <w:pPr>
        <w:rPr>
          <w:rFonts w:ascii="Arial" w:hAnsi="Arial" w:eastAsia="Cambria" w:cs="Arial"/>
          <w:b/>
          <w:bCs/>
          <w:sz w:val="24"/>
          <w:szCs w:val="24"/>
        </w:rPr>
      </w:pPr>
      <w:r w:rsidRPr="009154DB">
        <w:rPr>
          <w:rFonts w:ascii="Arial" w:hAnsi="Arial" w:eastAsia="Cambria" w:cs="Arial"/>
          <w:b/>
          <w:bCs/>
          <w:sz w:val="24"/>
          <w:szCs w:val="24"/>
        </w:rPr>
        <w:t>1.0</w:t>
      </w:r>
      <w:r w:rsidRPr="009154DB" w:rsidR="0022226F">
        <w:rPr>
          <w:rFonts w:ascii="Arial" w:hAnsi="Arial" w:cs="Arial"/>
          <w:sz w:val="24"/>
          <w:szCs w:val="24"/>
        </w:rPr>
        <w:tab/>
      </w:r>
      <w:r w:rsidRPr="009154DB" w:rsidR="0022226F">
        <w:rPr>
          <w:rFonts w:ascii="Arial" w:hAnsi="Arial" w:eastAsia="Cambria" w:cs="Arial"/>
          <w:b/>
          <w:bCs/>
          <w:sz w:val="24"/>
          <w:szCs w:val="24"/>
        </w:rPr>
        <w:t>Context</w:t>
      </w:r>
    </w:p>
    <w:p w:rsidRPr="009154DB" w:rsidR="0022226F" w:rsidP="00852FBA" w:rsidRDefault="0022226F" w14:paraId="7ECB2142" w14:textId="372A74BB">
      <w:pPr>
        <w:jc w:val="both"/>
        <w:rPr>
          <w:rFonts w:ascii="Arial" w:hAnsi="Arial" w:eastAsia="Cambria" w:cs="Arial"/>
          <w:sz w:val="24"/>
          <w:szCs w:val="24"/>
        </w:rPr>
      </w:pPr>
      <w:r w:rsidRPr="009154DB">
        <w:rPr>
          <w:rFonts w:ascii="Arial" w:hAnsi="Arial" w:eastAsia="Cambria" w:cs="Arial"/>
          <w:sz w:val="24"/>
          <w:szCs w:val="24"/>
        </w:rPr>
        <w:t>The Domestic Abuse Act</w:t>
      </w:r>
      <w:r w:rsidRPr="009154DB" w:rsidR="008B0F6A">
        <w:rPr>
          <w:rFonts w:ascii="Arial" w:hAnsi="Arial" w:eastAsia="Cambria" w:cs="Arial"/>
          <w:sz w:val="24"/>
          <w:szCs w:val="24"/>
        </w:rPr>
        <w:t xml:space="preserve"> 2021</w:t>
      </w:r>
      <w:r w:rsidRPr="009154DB">
        <w:rPr>
          <w:rFonts w:ascii="Arial" w:hAnsi="Arial" w:eastAsia="Cambria" w:cs="Arial"/>
          <w:sz w:val="24"/>
          <w:szCs w:val="24"/>
        </w:rPr>
        <w:t xml:space="preserve"> set in statute that Tier One authorities must prepare and publish a local strategy based on a robust needs assessment</w:t>
      </w:r>
      <w:r w:rsidRPr="009154DB" w:rsidR="00BE6EA7">
        <w:rPr>
          <w:rFonts w:ascii="Arial" w:hAnsi="Arial" w:eastAsia="Cambria" w:cs="Arial"/>
          <w:sz w:val="24"/>
          <w:szCs w:val="24"/>
        </w:rPr>
        <w:t xml:space="preserve"> that sets out </w:t>
      </w:r>
      <w:r w:rsidRPr="009154DB" w:rsidR="00B204C1">
        <w:rPr>
          <w:rFonts w:ascii="Arial" w:hAnsi="Arial" w:eastAsia="Cambria" w:cs="Arial"/>
          <w:sz w:val="24"/>
          <w:szCs w:val="24"/>
        </w:rPr>
        <w:t>the ways in which provision for accommodation-based domestic abuse support will be developed, commissioned</w:t>
      </w:r>
      <w:r w:rsidRPr="009154DB">
        <w:rPr>
          <w:rFonts w:ascii="Arial" w:hAnsi="Arial" w:eastAsia="Cambria" w:cs="Arial"/>
          <w:sz w:val="24"/>
          <w:szCs w:val="24"/>
        </w:rPr>
        <w:t>,</w:t>
      </w:r>
      <w:r w:rsidRPr="009154DB" w:rsidR="005E1936">
        <w:rPr>
          <w:rFonts w:ascii="Arial" w:hAnsi="Arial" w:eastAsia="Cambria" w:cs="Arial"/>
          <w:sz w:val="24"/>
          <w:szCs w:val="24"/>
        </w:rPr>
        <w:t xml:space="preserve"> and delivered,</w:t>
      </w:r>
      <w:r w:rsidRPr="009154DB">
        <w:rPr>
          <w:rFonts w:ascii="Arial" w:hAnsi="Arial" w:eastAsia="Cambria" w:cs="Arial"/>
          <w:sz w:val="24"/>
          <w:szCs w:val="24"/>
        </w:rPr>
        <w:t xml:space="preserve"> the first of which should be published by 31</w:t>
      </w:r>
      <w:r w:rsidRPr="009154DB">
        <w:rPr>
          <w:rFonts w:ascii="Arial" w:hAnsi="Arial" w:eastAsia="Cambria" w:cs="Arial"/>
          <w:sz w:val="24"/>
          <w:szCs w:val="24"/>
          <w:vertAlign w:val="superscript"/>
        </w:rPr>
        <w:t>st</w:t>
      </w:r>
      <w:r w:rsidRPr="009154DB">
        <w:rPr>
          <w:rFonts w:ascii="Arial" w:hAnsi="Arial" w:eastAsia="Cambria" w:cs="Arial"/>
          <w:sz w:val="24"/>
          <w:szCs w:val="24"/>
        </w:rPr>
        <w:t xml:space="preserve"> October </w:t>
      </w:r>
      <w:r w:rsidRPr="009154DB" w:rsidR="0706A0B4">
        <w:rPr>
          <w:rFonts w:ascii="Arial" w:hAnsi="Arial" w:eastAsia="Cambria" w:cs="Arial"/>
          <w:sz w:val="24"/>
          <w:szCs w:val="24"/>
        </w:rPr>
        <w:t>2021.</w:t>
      </w:r>
      <w:r w:rsidRPr="009154DB">
        <w:rPr>
          <w:rFonts w:ascii="Arial" w:hAnsi="Arial" w:eastAsia="Cambria" w:cs="Arial"/>
          <w:b/>
          <w:bCs/>
          <w:sz w:val="24"/>
          <w:szCs w:val="24"/>
        </w:rPr>
        <w:t xml:space="preserve"> </w:t>
      </w:r>
      <w:r w:rsidRPr="009154DB">
        <w:rPr>
          <w:rFonts w:ascii="Arial" w:hAnsi="Arial" w:eastAsia="Cambria" w:cs="Arial"/>
          <w:sz w:val="24"/>
          <w:szCs w:val="24"/>
        </w:rPr>
        <w:t>Thereafter,</w:t>
      </w:r>
      <w:r w:rsidRPr="009154DB">
        <w:rPr>
          <w:rFonts w:ascii="Arial" w:hAnsi="Arial" w:eastAsia="Cambria" w:cs="Arial"/>
          <w:b/>
          <w:bCs/>
          <w:sz w:val="24"/>
          <w:szCs w:val="24"/>
        </w:rPr>
        <w:t xml:space="preserve"> </w:t>
      </w:r>
      <w:r w:rsidRPr="009154DB">
        <w:rPr>
          <w:rFonts w:ascii="Arial" w:hAnsi="Arial" w:eastAsia="Cambria" w:cs="Arial"/>
          <w:sz w:val="24"/>
          <w:szCs w:val="24"/>
        </w:rPr>
        <w:t>Strategies must be reviewed every three years.</w:t>
      </w:r>
    </w:p>
    <w:p w:rsidRPr="009154DB" w:rsidR="00417F75" w:rsidP="00852FBA" w:rsidRDefault="006A1B69" w14:paraId="3BBD2C99" w14:textId="0DA9F1BA">
      <w:pPr>
        <w:spacing w:after="0"/>
        <w:jc w:val="both"/>
        <w:textAlignment w:val="baseline"/>
        <w:rPr>
          <w:rFonts w:ascii="Arial" w:hAnsi="Arial" w:eastAsia="Cambria" w:cs="Arial"/>
          <w:sz w:val="24"/>
          <w:szCs w:val="24"/>
          <w:lang w:eastAsia="en-GB"/>
        </w:rPr>
      </w:pPr>
      <w:r w:rsidRPr="009154DB">
        <w:rPr>
          <w:rFonts w:ascii="Arial" w:hAnsi="Arial" w:eastAsia="Cambria" w:cs="Arial"/>
          <w:sz w:val="24"/>
          <w:szCs w:val="24"/>
          <w:lang w:eastAsia="en-GB"/>
        </w:rPr>
        <w:t xml:space="preserve">Accommodation-based domestic abuse support </w:t>
      </w:r>
      <w:r w:rsidRPr="009154DB" w:rsidR="008B13CC">
        <w:rPr>
          <w:rFonts w:ascii="Arial" w:hAnsi="Arial" w:eastAsia="Cambria" w:cs="Arial"/>
          <w:sz w:val="24"/>
          <w:szCs w:val="24"/>
          <w:lang w:eastAsia="en-GB"/>
        </w:rPr>
        <w:t>includes provision of support to victims and their children</w:t>
      </w:r>
      <w:r w:rsidRPr="009154DB" w:rsidR="00374524">
        <w:rPr>
          <w:rFonts w:ascii="Arial" w:hAnsi="Arial" w:eastAsia="Cambria" w:cs="Arial"/>
          <w:sz w:val="24"/>
          <w:szCs w:val="24"/>
          <w:lang w:eastAsia="en-GB"/>
        </w:rPr>
        <w:t xml:space="preserve"> in a range of settings, including:</w:t>
      </w:r>
    </w:p>
    <w:p w:rsidRPr="009154DB" w:rsidR="008B13CC" w:rsidP="00852FBA" w:rsidRDefault="00E42211" w14:paraId="1DEC4562" w14:textId="400A7C18">
      <w:pPr>
        <w:pStyle w:val="ListParagraph"/>
        <w:numPr>
          <w:ilvl w:val="0"/>
          <w:numId w:val="7"/>
        </w:numPr>
        <w:shd w:val="clear" w:color="auto" w:fill="FFFFFF" w:themeFill="background1"/>
        <w:spacing w:line="276" w:lineRule="auto"/>
        <w:jc w:val="both"/>
        <w:textAlignment w:val="baseline"/>
        <w:outlineLvl w:val="1"/>
        <w:rPr>
          <w:rFonts w:eastAsia="Cambria" w:cs="Arial"/>
          <w:lang w:eastAsia="en-GB"/>
        </w:rPr>
      </w:pPr>
      <w:r w:rsidRPr="009154DB">
        <w:rPr>
          <w:rFonts w:eastAsia="Cambria" w:cs="Arial"/>
          <w:lang w:eastAsia="en-GB"/>
        </w:rPr>
        <w:t>R</w:t>
      </w:r>
      <w:r w:rsidRPr="009154DB" w:rsidR="008B13CC">
        <w:rPr>
          <w:rFonts w:eastAsia="Cambria" w:cs="Arial"/>
          <w:lang w:eastAsia="en-GB"/>
        </w:rPr>
        <w:t xml:space="preserve">efuge </w:t>
      </w:r>
      <w:r w:rsidRPr="009154DB">
        <w:rPr>
          <w:rFonts w:eastAsia="Cambria" w:cs="Arial"/>
          <w:lang w:eastAsia="en-GB"/>
        </w:rPr>
        <w:t>accommodation.</w:t>
      </w:r>
    </w:p>
    <w:p w:rsidRPr="009154DB" w:rsidR="008B13CC" w:rsidP="00852FBA" w:rsidRDefault="00E42211" w14:paraId="0C2E93DA" w14:textId="6CF12D0C">
      <w:pPr>
        <w:numPr>
          <w:ilvl w:val="0"/>
          <w:numId w:val="7"/>
        </w:numPr>
        <w:shd w:val="clear" w:color="auto" w:fill="FFFFFF" w:themeFill="background1"/>
        <w:spacing w:after="0"/>
        <w:jc w:val="both"/>
        <w:rPr>
          <w:rFonts w:ascii="Arial" w:hAnsi="Arial" w:eastAsia="Cambria" w:cs="Arial"/>
          <w:sz w:val="24"/>
          <w:szCs w:val="24"/>
          <w:lang w:eastAsia="en-GB"/>
        </w:rPr>
      </w:pPr>
      <w:r w:rsidRPr="009154DB">
        <w:rPr>
          <w:rFonts w:ascii="Arial" w:hAnsi="Arial" w:eastAsia="Cambria" w:cs="Arial"/>
          <w:sz w:val="24"/>
          <w:szCs w:val="24"/>
          <w:lang w:eastAsia="en-GB"/>
        </w:rPr>
        <w:t>S</w:t>
      </w:r>
      <w:r w:rsidRPr="009154DB" w:rsidR="008B13CC">
        <w:rPr>
          <w:rFonts w:ascii="Arial" w:hAnsi="Arial" w:eastAsia="Cambria" w:cs="Arial"/>
          <w:sz w:val="24"/>
          <w:szCs w:val="24"/>
          <w:lang w:eastAsia="en-GB"/>
        </w:rPr>
        <w:t>pecialist safe accommodation</w:t>
      </w:r>
    </w:p>
    <w:p w:rsidRPr="009154DB" w:rsidR="008B13CC" w:rsidP="00852FBA" w:rsidRDefault="00E42211" w14:paraId="71EABE1A" w14:textId="49F2F2FE">
      <w:pPr>
        <w:numPr>
          <w:ilvl w:val="0"/>
          <w:numId w:val="7"/>
        </w:numPr>
        <w:shd w:val="clear" w:color="auto" w:fill="FFFFFF" w:themeFill="background1"/>
        <w:spacing w:after="0"/>
        <w:jc w:val="both"/>
        <w:rPr>
          <w:rFonts w:ascii="Arial" w:hAnsi="Arial" w:eastAsia="Cambria" w:cs="Arial"/>
          <w:sz w:val="24"/>
          <w:szCs w:val="24"/>
          <w:lang w:eastAsia="en-GB"/>
        </w:rPr>
      </w:pPr>
      <w:r w:rsidRPr="009154DB">
        <w:rPr>
          <w:rFonts w:ascii="Arial" w:hAnsi="Arial" w:eastAsia="Cambria" w:cs="Arial"/>
          <w:sz w:val="24"/>
          <w:szCs w:val="24"/>
          <w:lang w:eastAsia="en-GB"/>
        </w:rPr>
        <w:t>D</w:t>
      </w:r>
      <w:r w:rsidRPr="009154DB" w:rsidR="008B13CC">
        <w:rPr>
          <w:rFonts w:ascii="Arial" w:hAnsi="Arial" w:eastAsia="Cambria" w:cs="Arial"/>
          <w:sz w:val="24"/>
          <w:szCs w:val="24"/>
          <w:lang w:eastAsia="en-GB"/>
        </w:rPr>
        <w:t>ispersed accommodation</w:t>
      </w:r>
    </w:p>
    <w:p w:rsidRPr="009154DB" w:rsidR="008B13CC" w:rsidP="00852FBA" w:rsidRDefault="00E42211" w14:paraId="558BD638" w14:textId="4EDB6AD8">
      <w:pPr>
        <w:pStyle w:val="ListParagraph"/>
        <w:numPr>
          <w:ilvl w:val="0"/>
          <w:numId w:val="7"/>
        </w:numPr>
        <w:shd w:val="clear" w:color="auto" w:fill="FFFFFF" w:themeFill="background1"/>
        <w:spacing w:line="276" w:lineRule="auto"/>
        <w:jc w:val="both"/>
        <w:rPr>
          <w:rFonts w:eastAsia="Cambria" w:cs="Arial"/>
          <w:lang w:eastAsia="en-GB"/>
        </w:rPr>
      </w:pPr>
      <w:r w:rsidRPr="009154DB">
        <w:rPr>
          <w:rFonts w:eastAsia="Cambria" w:cs="Arial"/>
          <w:lang w:eastAsia="en-GB"/>
        </w:rPr>
        <w:t>S</w:t>
      </w:r>
      <w:r w:rsidRPr="009154DB" w:rsidR="008B13CC">
        <w:rPr>
          <w:rFonts w:eastAsia="Cambria" w:cs="Arial"/>
          <w:lang w:eastAsia="en-GB"/>
        </w:rPr>
        <w:t>anctuary schemes</w:t>
      </w:r>
      <w:r w:rsidRPr="009154DB" w:rsidR="004753CB">
        <w:rPr>
          <w:rFonts w:eastAsia="Cambria" w:cs="Arial"/>
          <w:lang w:eastAsia="en-GB"/>
        </w:rPr>
        <w:t>.</w:t>
      </w:r>
    </w:p>
    <w:p w:rsidRPr="009154DB" w:rsidR="008B13CC" w:rsidP="00852FBA" w:rsidRDefault="00E42211" w14:paraId="70A5F609" w14:textId="4EEB2F19">
      <w:pPr>
        <w:numPr>
          <w:ilvl w:val="0"/>
          <w:numId w:val="7"/>
        </w:numPr>
        <w:shd w:val="clear" w:color="auto" w:fill="FFFFFF" w:themeFill="background1"/>
        <w:spacing w:after="0"/>
        <w:jc w:val="both"/>
        <w:rPr>
          <w:rFonts w:ascii="Arial" w:hAnsi="Arial" w:eastAsia="Cambria" w:cs="Arial"/>
          <w:sz w:val="24"/>
          <w:szCs w:val="24"/>
          <w:lang w:eastAsia="en-GB"/>
        </w:rPr>
      </w:pPr>
      <w:r w:rsidRPr="009154DB">
        <w:rPr>
          <w:rFonts w:ascii="Arial" w:hAnsi="Arial" w:eastAsia="Cambria" w:cs="Arial"/>
          <w:sz w:val="24"/>
          <w:szCs w:val="24"/>
          <w:lang w:eastAsia="en-GB"/>
        </w:rPr>
        <w:t>M</w:t>
      </w:r>
      <w:r w:rsidRPr="009154DB" w:rsidR="008B13CC">
        <w:rPr>
          <w:rFonts w:ascii="Arial" w:hAnsi="Arial" w:eastAsia="Cambria" w:cs="Arial"/>
          <w:sz w:val="24"/>
          <w:szCs w:val="24"/>
          <w:lang w:eastAsia="en-GB"/>
        </w:rPr>
        <w:t xml:space="preserve">ove-on or second stage </w:t>
      </w:r>
      <w:r w:rsidRPr="009154DB">
        <w:rPr>
          <w:rFonts w:ascii="Arial" w:hAnsi="Arial" w:eastAsia="Cambria" w:cs="Arial"/>
          <w:sz w:val="24"/>
          <w:szCs w:val="24"/>
          <w:lang w:eastAsia="en-GB"/>
        </w:rPr>
        <w:t>accommodation.</w:t>
      </w:r>
    </w:p>
    <w:p w:rsidRPr="009154DB" w:rsidR="008B13CC" w:rsidP="67524CA1" w:rsidRDefault="008B13CC" w14:paraId="29DCB35A" w14:textId="77777777">
      <w:pPr>
        <w:shd w:val="clear" w:color="auto" w:fill="FFFFFF" w:themeFill="background1"/>
        <w:spacing w:after="0" w:line="240" w:lineRule="auto"/>
        <w:ind w:left="360"/>
        <w:jc w:val="both"/>
        <w:rPr>
          <w:rFonts w:ascii="Arial" w:hAnsi="Arial" w:eastAsia="Cambria" w:cs="Arial"/>
          <w:sz w:val="24"/>
          <w:szCs w:val="24"/>
          <w:lang w:eastAsia="en-GB"/>
        </w:rPr>
      </w:pPr>
    </w:p>
    <w:p w:rsidRPr="009154DB" w:rsidR="008B13CC" w:rsidP="00852FBA" w:rsidRDefault="00027AB6" w14:paraId="12D955BF" w14:textId="6B895EBD">
      <w:pPr>
        <w:shd w:val="clear" w:color="auto" w:fill="FFFFFF" w:themeFill="background1"/>
        <w:spacing w:after="0"/>
        <w:jc w:val="both"/>
        <w:rPr>
          <w:rFonts w:ascii="Arial" w:hAnsi="Arial" w:eastAsia="Cambria" w:cs="Arial"/>
          <w:sz w:val="24"/>
          <w:szCs w:val="24"/>
          <w:lang w:eastAsia="en-GB"/>
        </w:rPr>
      </w:pPr>
      <w:r w:rsidRPr="009154DB">
        <w:rPr>
          <w:rFonts w:ascii="Arial" w:hAnsi="Arial" w:eastAsia="Cambria" w:cs="Arial"/>
          <w:sz w:val="24"/>
          <w:szCs w:val="24"/>
          <w:lang w:eastAsia="en-GB"/>
        </w:rPr>
        <w:t>A</w:t>
      </w:r>
      <w:r w:rsidRPr="009154DB" w:rsidR="00A26831">
        <w:rPr>
          <w:rFonts w:ascii="Arial" w:hAnsi="Arial" w:eastAsia="Cambria" w:cs="Arial"/>
          <w:sz w:val="24"/>
          <w:szCs w:val="24"/>
          <w:lang w:eastAsia="en-GB"/>
        </w:rPr>
        <w:t xml:space="preserve">longside provision of </w:t>
      </w:r>
      <w:r w:rsidRPr="009154DB" w:rsidR="00B974F0">
        <w:rPr>
          <w:rFonts w:ascii="Arial" w:hAnsi="Arial" w:eastAsia="Cambria" w:cs="Arial"/>
          <w:sz w:val="24"/>
          <w:szCs w:val="24"/>
          <w:lang w:eastAsia="en-GB"/>
        </w:rPr>
        <w:t xml:space="preserve">safe accommodation, </w:t>
      </w:r>
      <w:r w:rsidRPr="009154DB" w:rsidR="00D21947">
        <w:rPr>
          <w:rFonts w:ascii="Arial" w:hAnsi="Arial" w:eastAsia="Cambria" w:cs="Arial"/>
          <w:sz w:val="24"/>
          <w:szCs w:val="24"/>
          <w:lang w:eastAsia="en-GB"/>
        </w:rPr>
        <w:t>t</w:t>
      </w:r>
      <w:r w:rsidRPr="009154DB" w:rsidR="008B13CC">
        <w:rPr>
          <w:rFonts w:ascii="Arial" w:hAnsi="Arial" w:eastAsia="Cambria" w:cs="Arial"/>
          <w:sz w:val="24"/>
          <w:szCs w:val="24"/>
          <w:lang w:eastAsia="en-GB"/>
        </w:rPr>
        <w:t xml:space="preserve">he </w:t>
      </w:r>
      <w:r w:rsidRPr="009154DB" w:rsidR="00A20F88">
        <w:rPr>
          <w:rFonts w:ascii="Arial" w:hAnsi="Arial" w:eastAsia="Cambria" w:cs="Arial"/>
          <w:sz w:val="24"/>
          <w:szCs w:val="24"/>
          <w:lang w:eastAsia="en-GB"/>
        </w:rPr>
        <w:t xml:space="preserve">following </w:t>
      </w:r>
      <w:r w:rsidRPr="009154DB" w:rsidR="008B13CC">
        <w:rPr>
          <w:rFonts w:ascii="Arial" w:hAnsi="Arial" w:eastAsia="Cambria" w:cs="Arial"/>
          <w:sz w:val="24"/>
          <w:szCs w:val="24"/>
          <w:lang w:eastAsia="en-GB"/>
        </w:rPr>
        <w:t xml:space="preserve">types of domestic abuse support </w:t>
      </w:r>
      <w:r w:rsidRPr="009154DB" w:rsidR="00A20F88">
        <w:rPr>
          <w:rFonts w:ascii="Arial" w:hAnsi="Arial" w:eastAsia="Cambria" w:cs="Arial"/>
          <w:sz w:val="24"/>
          <w:szCs w:val="24"/>
          <w:lang w:eastAsia="en-GB"/>
        </w:rPr>
        <w:t>will</w:t>
      </w:r>
      <w:r w:rsidRPr="009154DB" w:rsidR="008B13CC">
        <w:rPr>
          <w:rFonts w:ascii="Arial" w:hAnsi="Arial" w:eastAsia="Cambria" w:cs="Arial"/>
          <w:sz w:val="24"/>
          <w:szCs w:val="24"/>
          <w:lang w:eastAsia="en-GB"/>
        </w:rPr>
        <w:t xml:space="preserve"> be provided:</w:t>
      </w:r>
    </w:p>
    <w:p w:rsidRPr="009154DB" w:rsidR="008B13CC" w:rsidP="00852FBA" w:rsidRDefault="008B13CC" w14:paraId="36BB2FE4" w14:textId="1B5E1039">
      <w:pPr>
        <w:numPr>
          <w:ilvl w:val="0"/>
          <w:numId w:val="8"/>
        </w:numPr>
        <w:shd w:val="clear" w:color="auto" w:fill="FFFFFF" w:themeFill="background1"/>
        <w:spacing w:after="0"/>
        <w:ind w:left="426"/>
        <w:jc w:val="both"/>
        <w:rPr>
          <w:rFonts w:ascii="Arial" w:hAnsi="Arial" w:eastAsia="Cambria" w:cs="Arial"/>
          <w:sz w:val="24"/>
          <w:szCs w:val="24"/>
          <w:lang w:eastAsia="en-GB"/>
        </w:rPr>
      </w:pPr>
      <w:r w:rsidRPr="009154DB">
        <w:rPr>
          <w:rFonts w:ascii="Arial" w:hAnsi="Arial" w:eastAsia="Cambria" w:cs="Arial"/>
          <w:sz w:val="24"/>
          <w:szCs w:val="24"/>
          <w:lang w:eastAsia="en-GB"/>
        </w:rPr>
        <w:t>Advocacy support – development of personal safety plans, liaison with other services (for example, GPs and social workers, welfare benefit providers)</w:t>
      </w:r>
    </w:p>
    <w:p w:rsidRPr="009154DB" w:rsidR="008B13CC" w:rsidP="00852FBA" w:rsidRDefault="000F1C85" w14:paraId="46291DD0" w14:textId="36D96149">
      <w:pPr>
        <w:numPr>
          <w:ilvl w:val="0"/>
          <w:numId w:val="8"/>
        </w:numPr>
        <w:shd w:val="clear" w:color="auto" w:fill="FFFFFF" w:themeFill="background1"/>
        <w:spacing w:after="0"/>
        <w:ind w:left="426"/>
        <w:jc w:val="both"/>
        <w:rPr>
          <w:rFonts w:ascii="Arial" w:hAnsi="Arial" w:eastAsia="Cambria" w:cs="Arial"/>
          <w:sz w:val="24"/>
          <w:szCs w:val="24"/>
          <w:lang w:eastAsia="en-GB"/>
        </w:rPr>
      </w:pPr>
      <w:r>
        <w:rPr>
          <w:rFonts w:ascii="Arial" w:hAnsi="Arial" w:eastAsia="Cambria" w:cs="Arial"/>
          <w:sz w:val="24"/>
          <w:szCs w:val="24"/>
          <w:lang w:eastAsia="en-GB"/>
        </w:rPr>
        <w:t>Trauma informed d</w:t>
      </w:r>
      <w:r w:rsidRPr="009154DB" w:rsidR="008B13CC">
        <w:rPr>
          <w:rFonts w:ascii="Arial" w:hAnsi="Arial" w:eastAsia="Cambria" w:cs="Arial"/>
          <w:sz w:val="24"/>
          <w:szCs w:val="24"/>
          <w:lang w:eastAsia="en-GB"/>
        </w:rPr>
        <w:t>omestic abuse</w:t>
      </w:r>
      <w:r w:rsidRPr="009154DB" w:rsidR="00D21947">
        <w:rPr>
          <w:rFonts w:ascii="Arial" w:hAnsi="Arial" w:eastAsia="Cambria" w:cs="Arial"/>
          <w:sz w:val="24"/>
          <w:szCs w:val="24"/>
          <w:lang w:eastAsia="en-GB"/>
        </w:rPr>
        <w:t xml:space="preserve"> </w:t>
      </w:r>
      <w:r w:rsidRPr="009154DB" w:rsidR="008B13CC">
        <w:rPr>
          <w:rFonts w:ascii="Arial" w:hAnsi="Arial" w:eastAsia="Cambria" w:cs="Arial"/>
          <w:sz w:val="24"/>
          <w:szCs w:val="24"/>
          <w:lang w:eastAsia="en-GB"/>
        </w:rPr>
        <w:t>prevention advice</w:t>
      </w:r>
      <w:r w:rsidR="00E72755">
        <w:rPr>
          <w:rFonts w:ascii="Arial" w:hAnsi="Arial" w:eastAsia="Cambria" w:cs="Arial"/>
          <w:sz w:val="24"/>
          <w:szCs w:val="24"/>
          <w:lang w:eastAsia="en-GB"/>
        </w:rPr>
        <w:t xml:space="preserve"> and </w:t>
      </w:r>
      <w:r w:rsidRPr="009154DB" w:rsidR="008B13CC">
        <w:rPr>
          <w:rFonts w:ascii="Arial" w:hAnsi="Arial" w:eastAsia="Cambria" w:cs="Arial"/>
          <w:sz w:val="24"/>
          <w:szCs w:val="24"/>
          <w:lang w:eastAsia="en-GB"/>
        </w:rPr>
        <w:t>support to assist victims to recognise the signs of abusive relationships, to help them remain safe (including online) and to prevent re-</w:t>
      </w:r>
      <w:r w:rsidRPr="009154DB">
        <w:rPr>
          <w:rFonts w:ascii="Arial" w:hAnsi="Arial" w:eastAsia="Cambria" w:cs="Arial"/>
          <w:sz w:val="24"/>
          <w:szCs w:val="24"/>
          <w:lang w:eastAsia="en-GB"/>
        </w:rPr>
        <w:t>victimisation.</w:t>
      </w:r>
    </w:p>
    <w:p w:rsidRPr="009154DB" w:rsidR="008B13CC" w:rsidP="00852FBA" w:rsidRDefault="008B13CC" w14:paraId="32698230" w14:textId="16E5FC45">
      <w:pPr>
        <w:numPr>
          <w:ilvl w:val="0"/>
          <w:numId w:val="8"/>
        </w:numPr>
        <w:shd w:val="clear" w:color="auto" w:fill="FFFFFF" w:themeFill="background1"/>
        <w:spacing w:after="0"/>
        <w:ind w:left="426"/>
        <w:jc w:val="both"/>
        <w:rPr>
          <w:rFonts w:ascii="Arial" w:hAnsi="Arial" w:eastAsia="Cambria" w:cs="Arial"/>
          <w:sz w:val="24"/>
          <w:szCs w:val="24"/>
          <w:lang w:eastAsia="en-GB"/>
        </w:rPr>
      </w:pPr>
      <w:r w:rsidRPr="009154DB">
        <w:rPr>
          <w:rFonts w:ascii="Arial" w:hAnsi="Arial" w:eastAsia="Cambria" w:cs="Arial"/>
          <w:sz w:val="24"/>
          <w:szCs w:val="24"/>
          <w:lang w:eastAsia="en-GB"/>
        </w:rPr>
        <w:t xml:space="preserve">Specialist </w:t>
      </w:r>
      <w:r w:rsidR="00A76200">
        <w:rPr>
          <w:rFonts w:ascii="Arial" w:hAnsi="Arial" w:eastAsia="Cambria" w:cs="Arial"/>
          <w:sz w:val="24"/>
          <w:szCs w:val="24"/>
          <w:lang w:eastAsia="en-GB"/>
        </w:rPr>
        <w:t xml:space="preserve">trauma informed domestic </w:t>
      </w:r>
      <w:r w:rsidRPr="009154DB">
        <w:rPr>
          <w:rFonts w:ascii="Arial" w:hAnsi="Arial" w:eastAsia="Cambria" w:cs="Arial"/>
          <w:sz w:val="24"/>
          <w:szCs w:val="24"/>
          <w:lang w:eastAsia="en-GB"/>
        </w:rPr>
        <w:t>support for victims</w:t>
      </w:r>
      <w:r w:rsidR="00A76200">
        <w:rPr>
          <w:rFonts w:ascii="Arial" w:hAnsi="Arial" w:eastAsia="Cambria" w:cs="Arial"/>
          <w:sz w:val="24"/>
          <w:szCs w:val="24"/>
          <w:lang w:eastAsia="en-GB"/>
        </w:rPr>
        <w:t>/survivors</w:t>
      </w:r>
      <w:r w:rsidRPr="009154DB">
        <w:rPr>
          <w:rFonts w:ascii="Arial" w:hAnsi="Arial" w:eastAsia="Cambria" w:cs="Arial"/>
          <w:sz w:val="24"/>
          <w:szCs w:val="24"/>
          <w:lang w:eastAsia="en-GB"/>
        </w:rPr>
        <w:t xml:space="preserve"> with relevant protected characteristics and or complex </w:t>
      </w:r>
      <w:r w:rsidRPr="009154DB" w:rsidR="30FCFDC6">
        <w:rPr>
          <w:rFonts w:ascii="Arial" w:hAnsi="Arial" w:eastAsia="Cambria" w:cs="Arial"/>
          <w:sz w:val="24"/>
          <w:szCs w:val="24"/>
          <w:lang w:eastAsia="en-GB"/>
        </w:rPr>
        <w:t>needs</w:t>
      </w:r>
      <w:r w:rsidR="00276541">
        <w:rPr>
          <w:rFonts w:ascii="Arial" w:hAnsi="Arial" w:eastAsia="Cambria" w:cs="Arial"/>
          <w:sz w:val="24"/>
          <w:szCs w:val="24"/>
          <w:lang w:eastAsia="en-GB"/>
        </w:rPr>
        <w:t xml:space="preserve">, offering cultural </w:t>
      </w:r>
      <w:r w:rsidR="000F1C85">
        <w:rPr>
          <w:rFonts w:ascii="Arial" w:hAnsi="Arial" w:eastAsia="Cambria" w:cs="Arial"/>
          <w:sz w:val="24"/>
          <w:szCs w:val="24"/>
          <w:lang w:eastAsia="en-GB"/>
        </w:rPr>
        <w:t>competency</w:t>
      </w:r>
      <w:r w:rsidR="00276541">
        <w:rPr>
          <w:rFonts w:ascii="Arial" w:hAnsi="Arial" w:eastAsia="Cambria" w:cs="Arial"/>
          <w:sz w:val="24"/>
          <w:szCs w:val="24"/>
          <w:lang w:eastAsia="en-GB"/>
        </w:rPr>
        <w:t xml:space="preserve"> and an understanding of the additional </w:t>
      </w:r>
      <w:r w:rsidR="000F1C85">
        <w:rPr>
          <w:rFonts w:ascii="Arial" w:hAnsi="Arial" w:eastAsia="Cambria" w:cs="Arial"/>
          <w:sz w:val="24"/>
          <w:szCs w:val="24"/>
          <w:lang w:eastAsia="en-GB"/>
        </w:rPr>
        <w:t>challenges</w:t>
      </w:r>
      <w:r w:rsidR="00276541">
        <w:rPr>
          <w:rFonts w:ascii="Arial" w:hAnsi="Arial" w:eastAsia="Cambria" w:cs="Arial"/>
          <w:sz w:val="24"/>
          <w:szCs w:val="24"/>
          <w:lang w:eastAsia="en-GB"/>
        </w:rPr>
        <w:t xml:space="preserve"> these survivors </w:t>
      </w:r>
      <w:r w:rsidR="00E72755">
        <w:rPr>
          <w:rFonts w:ascii="Arial" w:hAnsi="Arial" w:eastAsia="Cambria" w:cs="Arial"/>
          <w:sz w:val="24"/>
          <w:szCs w:val="24"/>
          <w:lang w:eastAsia="en-GB"/>
        </w:rPr>
        <w:t>ma</w:t>
      </w:r>
      <w:r w:rsidR="00276541">
        <w:rPr>
          <w:rFonts w:ascii="Arial" w:hAnsi="Arial" w:eastAsia="Cambria" w:cs="Arial"/>
          <w:sz w:val="24"/>
          <w:szCs w:val="24"/>
          <w:lang w:eastAsia="en-GB"/>
        </w:rPr>
        <w:t xml:space="preserve">y experience when seeking support. </w:t>
      </w:r>
    </w:p>
    <w:p w:rsidRPr="009154DB" w:rsidR="008B13CC" w:rsidP="00852FBA" w:rsidRDefault="008B13CC" w14:paraId="14B44C2C" w14:textId="1796D2A7">
      <w:pPr>
        <w:numPr>
          <w:ilvl w:val="0"/>
          <w:numId w:val="8"/>
        </w:numPr>
        <w:shd w:val="clear" w:color="auto" w:fill="FFFFFF" w:themeFill="background1"/>
        <w:spacing w:after="0"/>
        <w:ind w:left="426"/>
        <w:jc w:val="both"/>
        <w:rPr>
          <w:rFonts w:ascii="Arial" w:hAnsi="Arial" w:eastAsia="Cambria" w:cs="Arial"/>
          <w:sz w:val="24"/>
          <w:szCs w:val="24"/>
          <w:lang w:eastAsia="en-GB"/>
        </w:rPr>
      </w:pPr>
      <w:r w:rsidRPr="009154DB">
        <w:rPr>
          <w:rFonts w:ascii="Arial" w:hAnsi="Arial" w:eastAsia="Cambria" w:cs="Arial"/>
          <w:sz w:val="24"/>
          <w:szCs w:val="24"/>
          <w:lang w:eastAsia="en-GB"/>
        </w:rPr>
        <w:t xml:space="preserve">Children’s </w:t>
      </w:r>
      <w:r w:rsidRPr="009154DB" w:rsidR="0003492D">
        <w:rPr>
          <w:rFonts w:ascii="Arial" w:hAnsi="Arial" w:eastAsia="Cambria" w:cs="Arial"/>
          <w:sz w:val="24"/>
          <w:szCs w:val="24"/>
          <w:lang w:eastAsia="en-GB"/>
        </w:rPr>
        <w:t>support within</w:t>
      </w:r>
      <w:r w:rsidRPr="009154DB" w:rsidR="00A310A7">
        <w:rPr>
          <w:rFonts w:ascii="Arial" w:hAnsi="Arial" w:eastAsia="Cambria" w:cs="Arial"/>
          <w:sz w:val="24"/>
          <w:szCs w:val="24"/>
          <w:lang w:eastAsia="en-GB"/>
        </w:rPr>
        <w:t xml:space="preserve"> </w:t>
      </w:r>
      <w:r w:rsidRPr="009154DB" w:rsidR="00E42211">
        <w:rPr>
          <w:rFonts w:ascii="Arial" w:hAnsi="Arial" w:eastAsia="Cambria" w:cs="Arial"/>
          <w:sz w:val="24"/>
          <w:szCs w:val="24"/>
          <w:lang w:eastAsia="en-GB"/>
        </w:rPr>
        <w:t>Refuge</w:t>
      </w:r>
      <w:r w:rsidRPr="009154DB">
        <w:rPr>
          <w:rFonts w:ascii="Arial" w:hAnsi="Arial" w:eastAsia="Cambria" w:cs="Arial"/>
          <w:sz w:val="24"/>
          <w:szCs w:val="24"/>
          <w:lang w:eastAsia="en-GB"/>
        </w:rPr>
        <w:t xml:space="preserve"> including play therapy and child </w:t>
      </w:r>
      <w:r w:rsidRPr="009154DB" w:rsidR="009154DB">
        <w:rPr>
          <w:rFonts w:ascii="Arial" w:hAnsi="Arial" w:eastAsia="Cambria" w:cs="Arial"/>
          <w:sz w:val="24"/>
          <w:szCs w:val="24"/>
          <w:lang w:eastAsia="en-GB"/>
        </w:rPr>
        <w:t>advocacy.</w:t>
      </w:r>
    </w:p>
    <w:p w:rsidRPr="009154DB" w:rsidR="008B13CC" w:rsidP="00852FBA" w:rsidRDefault="008B13CC" w14:paraId="63DAFA91" w14:textId="5AACE8CE">
      <w:pPr>
        <w:numPr>
          <w:ilvl w:val="0"/>
          <w:numId w:val="8"/>
        </w:numPr>
        <w:shd w:val="clear" w:color="auto" w:fill="FFFFFF" w:themeFill="background1"/>
        <w:spacing w:after="0"/>
        <w:ind w:left="426"/>
        <w:jc w:val="both"/>
        <w:rPr>
          <w:rFonts w:ascii="Arial" w:hAnsi="Arial" w:eastAsia="Cambria" w:cs="Arial"/>
          <w:sz w:val="24"/>
          <w:szCs w:val="24"/>
          <w:lang w:eastAsia="en-GB"/>
        </w:rPr>
      </w:pPr>
      <w:r w:rsidRPr="009154DB">
        <w:rPr>
          <w:rFonts w:ascii="Arial" w:hAnsi="Arial" w:eastAsia="Cambria" w:cs="Arial"/>
          <w:sz w:val="24"/>
          <w:szCs w:val="24"/>
          <w:lang w:eastAsia="en-GB"/>
        </w:rPr>
        <w:t>Housing-related support – providing housing-related advice and support</w:t>
      </w:r>
      <w:r w:rsidRPr="009154DB" w:rsidR="00D21947">
        <w:rPr>
          <w:rFonts w:ascii="Arial" w:hAnsi="Arial" w:eastAsia="Cambria" w:cs="Arial"/>
          <w:sz w:val="24"/>
          <w:szCs w:val="24"/>
          <w:lang w:eastAsia="en-GB"/>
        </w:rPr>
        <w:t xml:space="preserve"> (</w:t>
      </w:r>
      <w:r w:rsidRPr="009154DB">
        <w:rPr>
          <w:rFonts w:ascii="Arial" w:hAnsi="Arial" w:eastAsia="Cambria" w:cs="Arial"/>
          <w:sz w:val="24"/>
          <w:szCs w:val="24"/>
          <w:lang w:eastAsia="en-GB"/>
        </w:rPr>
        <w:t>for example, securing a permanent home and advice on how to live safely and independently</w:t>
      </w:r>
      <w:r w:rsidRPr="009154DB" w:rsidR="00D21947">
        <w:rPr>
          <w:rFonts w:ascii="Arial" w:hAnsi="Arial" w:eastAsia="Cambria" w:cs="Arial"/>
          <w:sz w:val="24"/>
          <w:szCs w:val="24"/>
          <w:lang w:eastAsia="en-GB"/>
        </w:rPr>
        <w:t>)</w:t>
      </w:r>
    </w:p>
    <w:p w:rsidRPr="009154DB" w:rsidR="008B13CC" w:rsidP="00852FBA" w:rsidRDefault="008B13CC" w14:paraId="62CB6A8F" w14:textId="640722C0">
      <w:pPr>
        <w:numPr>
          <w:ilvl w:val="0"/>
          <w:numId w:val="8"/>
        </w:numPr>
        <w:shd w:val="clear" w:color="auto" w:fill="FFFFFF" w:themeFill="background1"/>
        <w:spacing w:after="0"/>
        <w:ind w:left="426"/>
        <w:jc w:val="both"/>
        <w:rPr>
          <w:rFonts w:ascii="Arial" w:hAnsi="Arial" w:eastAsia="Cambria" w:cs="Arial"/>
          <w:sz w:val="24"/>
          <w:szCs w:val="24"/>
          <w:lang w:eastAsia="en-GB"/>
        </w:rPr>
      </w:pPr>
      <w:r w:rsidRPr="009154DB">
        <w:rPr>
          <w:rFonts w:ascii="Arial" w:hAnsi="Arial" w:eastAsia="Cambria" w:cs="Arial"/>
          <w:sz w:val="24"/>
          <w:szCs w:val="24"/>
          <w:lang w:eastAsia="en-GB"/>
        </w:rPr>
        <w:t xml:space="preserve">Counselling and </w:t>
      </w:r>
      <w:r w:rsidRPr="009154DB" w:rsidR="002903FD">
        <w:rPr>
          <w:rFonts w:ascii="Arial" w:hAnsi="Arial" w:eastAsia="Cambria" w:cs="Arial"/>
          <w:sz w:val="24"/>
          <w:szCs w:val="24"/>
          <w:lang w:eastAsia="en-GB"/>
        </w:rPr>
        <w:t>emotional</w:t>
      </w:r>
      <w:r w:rsidRPr="009154DB">
        <w:rPr>
          <w:rFonts w:ascii="Arial" w:hAnsi="Arial" w:eastAsia="Cambria" w:cs="Arial"/>
          <w:sz w:val="24"/>
          <w:szCs w:val="24"/>
          <w:lang w:eastAsia="en-GB"/>
        </w:rPr>
        <w:t xml:space="preserve"> </w:t>
      </w:r>
      <w:r w:rsidR="00920E1A">
        <w:rPr>
          <w:rFonts w:ascii="Arial" w:hAnsi="Arial" w:eastAsia="Cambria" w:cs="Arial"/>
          <w:sz w:val="24"/>
          <w:szCs w:val="24"/>
          <w:lang w:eastAsia="en-GB"/>
        </w:rPr>
        <w:t xml:space="preserve">support </w:t>
      </w:r>
      <w:r w:rsidRPr="009154DB" w:rsidR="00276541">
        <w:rPr>
          <w:rFonts w:ascii="Arial" w:hAnsi="Arial" w:eastAsia="Cambria" w:cs="Arial"/>
          <w:sz w:val="24"/>
          <w:szCs w:val="24"/>
          <w:lang w:eastAsia="en-GB"/>
        </w:rPr>
        <w:t xml:space="preserve">for </w:t>
      </w:r>
      <w:r w:rsidR="00276541">
        <w:rPr>
          <w:rFonts w:ascii="Arial" w:hAnsi="Arial" w:eastAsia="Cambria" w:cs="Arial"/>
          <w:sz w:val="24"/>
          <w:szCs w:val="24"/>
          <w:lang w:eastAsia="en-GB"/>
        </w:rPr>
        <w:t>children</w:t>
      </w:r>
      <w:r w:rsidR="00920E1A">
        <w:rPr>
          <w:rFonts w:ascii="Arial" w:hAnsi="Arial" w:eastAsia="Cambria" w:cs="Arial"/>
          <w:sz w:val="24"/>
          <w:szCs w:val="24"/>
          <w:lang w:eastAsia="en-GB"/>
        </w:rPr>
        <w:t xml:space="preserve"> who </w:t>
      </w:r>
      <w:r w:rsidRPr="009154DB" w:rsidR="002903FD">
        <w:rPr>
          <w:rFonts w:ascii="Arial" w:hAnsi="Arial" w:eastAsia="Cambria" w:cs="Arial"/>
          <w:sz w:val="24"/>
          <w:szCs w:val="24"/>
          <w:lang w:eastAsia="en-GB"/>
        </w:rPr>
        <w:t xml:space="preserve">have </w:t>
      </w:r>
      <w:r w:rsidRPr="009154DB" w:rsidR="00A310A7">
        <w:rPr>
          <w:rFonts w:ascii="Arial" w:hAnsi="Arial" w:eastAsia="Cambria" w:cs="Arial"/>
          <w:sz w:val="24"/>
          <w:szCs w:val="24"/>
          <w:lang w:eastAsia="en-GB"/>
        </w:rPr>
        <w:t>witnessed/experienced domestic abuse.</w:t>
      </w:r>
    </w:p>
    <w:p w:rsidRPr="009154DB" w:rsidR="008B13CC" w:rsidP="00852FBA" w:rsidRDefault="008B13CC" w14:paraId="30C3E0A5" w14:textId="322C596F">
      <w:pPr>
        <w:spacing w:after="0"/>
        <w:jc w:val="both"/>
        <w:rPr>
          <w:rFonts w:ascii="Arial" w:hAnsi="Arial" w:eastAsia="Cambria" w:cs="Arial"/>
          <w:sz w:val="24"/>
          <w:szCs w:val="24"/>
        </w:rPr>
      </w:pPr>
    </w:p>
    <w:p w:rsidRPr="009154DB" w:rsidR="007749D7" w:rsidP="67524CA1" w:rsidRDefault="007749D7" w14:paraId="60C00F3A" w14:textId="322C596F">
      <w:pPr>
        <w:spacing w:after="0"/>
        <w:jc w:val="both"/>
        <w:rPr>
          <w:rFonts w:ascii="Arial" w:hAnsi="Arial" w:eastAsia="Cambria" w:cs="Arial"/>
          <w:sz w:val="24"/>
          <w:szCs w:val="24"/>
        </w:rPr>
      </w:pPr>
      <w:r w:rsidRPr="009154DB">
        <w:rPr>
          <w:rFonts w:ascii="Arial" w:hAnsi="Arial" w:eastAsia="Cambria" w:cs="Arial"/>
          <w:sz w:val="24"/>
          <w:szCs w:val="24"/>
        </w:rPr>
        <w:t>These services are explored in more detail later in this strategy.</w:t>
      </w:r>
    </w:p>
    <w:p w:rsidRPr="009154DB" w:rsidR="0060097C" w:rsidP="67524CA1" w:rsidRDefault="0060097C" w14:paraId="6C01B470" w14:textId="77777777">
      <w:pPr>
        <w:spacing w:after="0"/>
        <w:jc w:val="both"/>
        <w:rPr>
          <w:rFonts w:ascii="Arial" w:hAnsi="Arial" w:eastAsia="Cambria" w:cs="Arial"/>
          <w:sz w:val="24"/>
          <w:szCs w:val="24"/>
        </w:rPr>
      </w:pPr>
    </w:p>
    <w:p w:rsidR="00A20F88" w:rsidP="67524CA1" w:rsidRDefault="0060097C" w14:paraId="67157BB7" w14:textId="041AB2F2">
      <w:pPr>
        <w:jc w:val="both"/>
        <w:rPr>
          <w:rFonts w:ascii="Arial" w:hAnsi="Arial" w:eastAsia="Cambria" w:cs="Arial"/>
          <w:sz w:val="24"/>
          <w:szCs w:val="24"/>
        </w:rPr>
      </w:pPr>
      <w:r w:rsidRPr="009154DB">
        <w:rPr>
          <w:rFonts w:ascii="Arial" w:hAnsi="Arial" w:eastAsia="Cambria" w:cs="Arial"/>
          <w:sz w:val="24"/>
          <w:szCs w:val="24"/>
        </w:rPr>
        <w:t>Combined, t</w:t>
      </w:r>
      <w:r w:rsidRPr="009154DB" w:rsidR="0022226F">
        <w:rPr>
          <w:rFonts w:ascii="Arial" w:hAnsi="Arial" w:eastAsia="Cambria" w:cs="Arial"/>
          <w:sz w:val="24"/>
          <w:szCs w:val="24"/>
        </w:rPr>
        <w:t>h</w:t>
      </w:r>
      <w:r w:rsidRPr="009154DB" w:rsidR="00417F75">
        <w:rPr>
          <w:rFonts w:ascii="Arial" w:hAnsi="Arial" w:eastAsia="Cambria" w:cs="Arial"/>
          <w:sz w:val="24"/>
          <w:szCs w:val="24"/>
        </w:rPr>
        <w:t>is</w:t>
      </w:r>
      <w:r w:rsidRPr="009154DB" w:rsidR="0022226F">
        <w:rPr>
          <w:rFonts w:ascii="Arial" w:hAnsi="Arial" w:eastAsia="Cambria" w:cs="Arial"/>
          <w:sz w:val="24"/>
          <w:szCs w:val="24"/>
        </w:rPr>
        <w:t xml:space="preserve"> strategy clearly sets out the overall and holistic approach to deliver a rounded offer of support to victims in safe accommodation. </w:t>
      </w:r>
    </w:p>
    <w:p w:rsidR="00556539" w:rsidP="67524CA1" w:rsidRDefault="00556539" w14:paraId="1D123E4D" w14:textId="77777777">
      <w:pPr>
        <w:jc w:val="both"/>
        <w:rPr>
          <w:rFonts w:ascii="Arial" w:hAnsi="Arial" w:eastAsia="Cambria" w:cs="Arial"/>
          <w:sz w:val="24"/>
          <w:szCs w:val="24"/>
        </w:rPr>
      </w:pPr>
    </w:p>
    <w:p w:rsidR="00556539" w:rsidP="67524CA1" w:rsidRDefault="00556539" w14:paraId="19F328C0" w14:textId="77777777">
      <w:pPr>
        <w:jc w:val="both"/>
        <w:rPr>
          <w:rFonts w:ascii="Arial" w:hAnsi="Arial" w:eastAsia="Cambria" w:cs="Arial"/>
          <w:sz w:val="24"/>
          <w:szCs w:val="24"/>
        </w:rPr>
      </w:pPr>
    </w:p>
    <w:p w:rsidRPr="009154DB" w:rsidR="00556539" w:rsidP="67524CA1" w:rsidRDefault="00556539" w14:paraId="6057BFAB" w14:textId="77777777">
      <w:pPr>
        <w:jc w:val="both"/>
        <w:rPr>
          <w:rFonts w:ascii="Arial" w:hAnsi="Arial" w:eastAsia="Cambria" w:cs="Arial"/>
          <w:sz w:val="24"/>
          <w:szCs w:val="24"/>
        </w:rPr>
      </w:pPr>
    </w:p>
    <w:p w:rsidRPr="00852FBA" w:rsidR="00A20F88" w:rsidP="67524CA1" w:rsidRDefault="6F4D0238" w14:paraId="4B2F5B90" w14:textId="26A237C9">
      <w:pPr>
        <w:jc w:val="both"/>
        <w:rPr>
          <w:rFonts w:ascii="Arial" w:hAnsi="Arial" w:eastAsia="Cambria" w:cs="Arial"/>
          <w:b/>
          <w:bCs/>
          <w:sz w:val="24"/>
          <w:szCs w:val="24"/>
        </w:rPr>
      </w:pPr>
      <w:r w:rsidRPr="00852FBA">
        <w:rPr>
          <w:rFonts w:ascii="Arial" w:hAnsi="Arial" w:eastAsia="Cambria" w:cs="Arial"/>
          <w:b/>
          <w:bCs/>
          <w:sz w:val="24"/>
          <w:szCs w:val="24"/>
        </w:rPr>
        <w:t>2.0</w:t>
      </w:r>
      <w:r w:rsidRPr="00852FBA" w:rsidR="00A20F88">
        <w:rPr>
          <w:rFonts w:ascii="Arial" w:hAnsi="Arial" w:cs="Arial"/>
          <w:sz w:val="24"/>
          <w:szCs w:val="24"/>
        </w:rPr>
        <w:tab/>
      </w:r>
      <w:r w:rsidRPr="00852FBA" w:rsidR="00A20F88">
        <w:rPr>
          <w:rFonts w:ascii="Arial" w:hAnsi="Arial" w:eastAsia="Cambria" w:cs="Arial"/>
          <w:b/>
          <w:bCs/>
          <w:sz w:val="24"/>
          <w:szCs w:val="24"/>
        </w:rPr>
        <w:t>Identification of Local Needs</w:t>
      </w:r>
    </w:p>
    <w:p w:rsidR="008C1824" w:rsidP="00192B85" w:rsidRDefault="006C5699" w14:paraId="1C4F8836" w14:textId="47C2DF96">
      <w:pPr>
        <w:pStyle w:val="ListParagraph"/>
        <w:numPr>
          <w:ilvl w:val="2"/>
          <w:numId w:val="16"/>
        </w:numPr>
        <w:jc w:val="both"/>
      </w:pPr>
      <w:r>
        <w:t xml:space="preserve">The </w:t>
      </w:r>
      <w:r w:rsidR="0018192D">
        <w:t xml:space="preserve">VAWG </w:t>
      </w:r>
      <w:r>
        <w:t>(Violence against women and girls) needs assessment con</w:t>
      </w:r>
      <w:r w:rsidR="00FE14EB">
        <w:t xml:space="preserve">ducted in </w:t>
      </w:r>
      <w:r w:rsidR="00FE4F1E">
        <w:t>November</w:t>
      </w:r>
      <w:r w:rsidR="00FE14EB">
        <w:t xml:space="preserve"> 2023 </w:t>
      </w:r>
      <w:r w:rsidR="009F3149">
        <w:t xml:space="preserve">into March 2024 </w:t>
      </w:r>
      <w:r w:rsidR="00C34ED4">
        <w:t>o</w:t>
      </w:r>
      <w:r w:rsidR="00FE14EB">
        <w:t xml:space="preserve">ffered the opportunity </w:t>
      </w:r>
      <w:r w:rsidR="00043789">
        <w:t>for s</w:t>
      </w:r>
      <w:r w:rsidR="00963B3D">
        <w:t xml:space="preserve">pecialist </w:t>
      </w:r>
      <w:r w:rsidR="00043789">
        <w:t>p</w:t>
      </w:r>
      <w:r w:rsidR="00963B3D">
        <w:t xml:space="preserve">roviders </w:t>
      </w:r>
      <w:r w:rsidR="00043789">
        <w:t xml:space="preserve">and </w:t>
      </w:r>
      <w:r w:rsidR="00963B3D">
        <w:t xml:space="preserve">services operating in </w:t>
      </w:r>
      <w:r w:rsidRPr="00CF2826" w:rsidR="00963B3D">
        <w:t>Cambridgeshire and Peterborough</w:t>
      </w:r>
      <w:r w:rsidR="00206B8A">
        <w:t xml:space="preserve"> to give feedback</w:t>
      </w:r>
      <w:r w:rsidR="00963B3D">
        <w:t xml:space="preserve"> </w:t>
      </w:r>
      <w:r w:rsidR="00DC1A5E">
        <w:t xml:space="preserve">as well as </w:t>
      </w:r>
      <w:r w:rsidR="00206B8A">
        <w:t xml:space="preserve">attend </w:t>
      </w:r>
      <w:r w:rsidR="00DC1A5E">
        <w:t xml:space="preserve">face to face </w:t>
      </w:r>
      <w:r w:rsidR="008427C9">
        <w:t>meetings</w:t>
      </w:r>
      <w:r w:rsidR="008A5D3E">
        <w:t xml:space="preserve"> with the </w:t>
      </w:r>
      <w:r w:rsidR="009F3149">
        <w:t>authors</w:t>
      </w:r>
      <w:r w:rsidR="008A5D3E">
        <w:t xml:space="preserve"> of the VAWG needs </w:t>
      </w:r>
      <w:r w:rsidR="00CF2826">
        <w:t>assessment so</w:t>
      </w:r>
      <w:r w:rsidR="008427C9">
        <w:t xml:space="preserve"> that </w:t>
      </w:r>
      <w:r w:rsidR="00DC1A5E">
        <w:t xml:space="preserve">providers </w:t>
      </w:r>
      <w:r w:rsidR="00963B3D">
        <w:t xml:space="preserve">had the opportunity to discuss </w:t>
      </w:r>
      <w:r w:rsidR="008A5D3E">
        <w:t xml:space="preserve">and identify </w:t>
      </w:r>
      <w:r w:rsidR="00963B3D">
        <w:t>the key needs, gaps and changes/ challenges they are currently observing. The following is a summary of the points that were raised by providers that provided input</w:t>
      </w:r>
      <w:r w:rsidR="00193A72">
        <w:t xml:space="preserve"> into the identification of local need</w:t>
      </w:r>
      <w:r w:rsidR="003E69F8">
        <w:t>.</w:t>
      </w:r>
    </w:p>
    <w:p w:rsidR="003E69F8" w:rsidP="003E69F8" w:rsidRDefault="003E69F8" w14:paraId="14F93FF6" w14:textId="77777777">
      <w:pPr>
        <w:pStyle w:val="ListParagraph"/>
        <w:ind w:left="2160"/>
        <w:jc w:val="both"/>
      </w:pPr>
    </w:p>
    <w:p w:rsidR="008C1824" w:rsidP="00192B85" w:rsidRDefault="00963B3D" w14:paraId="71FBACFE" w14:textId="14F4B7BE">
      <w:pPr>
        <w:pStyle w:val="ListParagraph"/>
        <w:numPr>
          <w:ilvl w:val="2"/>
          <w:numId w:val="7"/>
        </w:numPr>
        <w:jc w:val="both"/>
      </w:pPr>
      <w:r>
        <w:t xml:space="preserve">Concern over lack of housing to move people into once they are ready to leave refuge. This included examples of long delays in women leaving refuge accommodation. </w:t>
      </w:r>
    </w:p>
    <w:p w:rsidR="003E69F8" w:rsidP="003E69F8" w:rsidRDefault="003E69F8" w14:paraId="57BD895C" w14:textId="77777777">
      <w:pPr>
        <w:pStyle w:val="ListParagraph"/>
        <w:ind w:left="2160"/>
        <w:jc w:val="both"/>
      </w:pPr>
    </w:p>
    <w:p w:rsidR="008C1824" w:rsidP="00192B85" w:rsidRDefault="00963B3D" w14:paraId="2DD0A20A" w14:textId="316BC41E">
      <w:pPr>
        <w:pStyle w:val="ListParagraph"/>
        <w:numPr>
          <w:ilvl w:val="2"/>
          <w:numId w:val="7"/>
        </w:numPr>
        <w:jc w:val="both"/>
      </w:pPr>
      <w:proofErr w:type="gramStart"/>
      <w:r>
        <w:t>All of</w:t>
      </w:r>
      <w:proofErr w:type="gramEnd"/>
      <w:r>
        <w:t xml:space="preserve"> the specialist services highlighted the impact of the </w:t>
      </w:r>
      <w:r w:rsidR="00193A72">
        <w:t>cost-of-living</w:t>
      </w:r>
      <w:r>
        <w:t xml:space="preserve"> crisis. This has meant that people are coming to services to seek support for basic needs more frequently (food, clothing, sanitary products and basic items needed for children) alongside (and in addition to) their specific DASV</w:t>
      </w:r>
      <w:r w:rsidR="000004CF">
        <w:t xml:space="preserve"> (Domestic Abuse &amp; Sexual </w:t>
      </w:r>
      <w:r w:rsidR="00193A72">
        <w:t>Violence) related</w:t>
      </w:r>
      <w:r>
        <w:t xml:space="preserve"> needs. Clients not knowing their eligibility for benefits and financial support was also seen as a compounding factor. </w:t>
      </w:r>
    </w:p>
    <w:p w:rsidR="003E69F8" w:rsidP="003E69F8" w:rsidRDefault="003E69F8" w14:paraId="7D7F9AAA" w14:textId="77777777">
      <w:pPr>
        <w:pStyle w:val="ListParagraph"/>
      </w:pPr>
    </w:p>
    <w:p w:rsidR="003E69F8" w:rsidP="003E69F8" w:rsidRDefault="003E69F8" w14:paraId="70B22698" w14:textId="77777777">
      <w:pPr>
        <w:pStyle w:val="ListParagraph"/>
        <w:ind w:left="2160"/>
        <w:jc w:val="both"/>
      </w:pPr>
    </w:p>
    <w:p w:rsidR="00431408" w:rsidP="00192B85" w:rsidRDefault="00963B3D" w14:paraId="2FDE6291" w14:textId="301E6CF8">
      <w:pPr>
        <w:pStyle w:val="ListParagraph"/>
        <w:numPr>
          <w:ilvl w:val="2"/>
          <w:numId w:val="7"/>
        </w:numPr>
        <w:jc w:val="both"/>
      </w:pPr>
      <w:r>
        <w:t xml:space="preserve">There was concern that cultural norms around DASV in some communities make it unclear to victims that their experience is unacceptable and in fact abuse. This was seen as a further barrier to victims accessing support. It is unclear from discussions as to how cultural normalisation of DASV </w:t>
      </w:r>
      <w:r w:rsidR="00193A72">
        <w:t>are being</w:t>
      </w:r>
      <w:r>
        <w:t xml:space="preserve"> addressed locally. </w:t>
      </w:r>
    </w:p>
    <w:p w:rsidR="003E69F8" w:rsidP="009E3CC5" w:rsidRDefault="003E69F8" w14:paraId="513020FC" w14:textId="77777777">
      <w:pPr>
        <w:jc w:val="both"/>
      </w:pPr>
    </w:p>
    <w:p w:rsidR="003E69F8" w:rsidP="003E69F8" w:rsidRDefault="003E69F8" w14:paraId="0AD67982" w14:textId="77777777">
      <w:pPr>
        <w:pStyle w:val="ListParagraph"/>
        <w:ind w:left="2160"/>
        <w:jc w:val="both"/>
      </w:pPr>
    </w:p>
    <w:p w:rsidR="003E69F8" w:rsidP="00C34F84" w:rsidRDefault="00963B3D" w14:paraId="5DA89F16" w14:textId="4D460997">
      <w:pPr>
        <w:pStyle w:val="ListParagraph"/>
        <w:numPr>
          <w:ilvl w:val="2"/>
          <w:numId w:val="7"/>
        </w:numPr>
        <w:jc w:val="both"/>
      </w:pPr>
      <w:r>
        <w:t xml:space="preserve">There was a wider concern that the kind of support available for victims/survivors needs to better reflect the demographics of the local area. The Census figures at the beginning of this needs assessment and should provide a starting point for this. Further work can be done to develop cultural competence and recognise intersectionality. It should be noted that a variety of resources on local Census 2021 statistics are available via the dedicated pages of Cambridgeshire and Peterborough Insight: Cambridgeshire &amp; Peterborough Insight – Population – Census 2021 (cambridgeshireinsight.org.uk). </w:t>
      </w:r>
    </w:p>
    <w:p w:rsidR="001523E3" w:rsidP="001523E3" w:rsidRDefault="001523E3" w14:paraId="11F8B669" w14:textId="77777777">
      <w:pPr>
        <w:pStyle w:val="ListParagraph"/>
      </w:pPr>
    </w:p>
    <w:p w:rsidR="001523E3" w:rsidP="001523E3" w:rsidRDefault="001523E3" w14:paraId="2DA79B2C" w14:textId="77777777">
      <w:pPr>
        <w:pStyle w:val="ListParagraph"/>
        <w:ind w:left="2160"/>
        <w:jc w:val="both"/>
      </w:pPr>
    </w:p>
    <w:p w:rsidR="00B7677B" w:rsidP="00192B85" w:rsidRDefault="009E3CC5" w14:paraId="4C023E79" w14:textId="659A42EB">
      <w:pPr>
        <w:pStyle w:val="ListParagraph"/>
        <w:numPr>
          <w:ilvl w:val="0"/>
          <w:numId w:val="15"/>
        </w:numPr>
        <w:jc w:val="both"/>
      </w:pPr>
      <w:r>
        <w:t>There is a willingness across the</w:t>
      </w:r>
      <w:r w:rsidR="00963B3D">
        <w:t xml:space="preserve"> voluntary sector to support victims</w:t>
      </w:r>
      <w:r>
        <w:t>/survivors of domestic abuse</w:t>
      </w:r>
      <w:r w:rsidR="00084ED5">
        <w:t xml:space="preserve"> but </w:t>
      </w:r>
      <w:r w:rsidR="00963B3D">
        <w:t>specialist services which are well trained</w:t>
      </w:r>
      <w:r>
        <w:t xml:space="preserve">, </w:t>
      </w:r>
      <w:r w:rsidR="00963B3D">
        <w:t xml:space="preserve">are best placed to provide the right level of support and mitigate the very real threat of harms </w:t>
      </w:r>
      <w:r>
        <w:t xml:space="preserve">to </w:t>
      </w:r>
      <w:r w:rsidR="00963B3D">
        <w:t>victims</w:t>
      </w:r>
      <w:r>
        <w:t>/</w:t>
      </w:r>
      <w:r w:rsidR="00963B3D">
        <w:t>survivor</w:t>
      </w:r>
      <w:r>
        <w:t>s</w:t>
      </w:r>
      <w:r w:rsidR="00963B3D">
        <w:t xml:space="preserve">. </w:t>
      </w:r>
    </w:p>
    <w:p w:rsidR="001523E3" w:rsidP="001523E3" w:rsidRDefault="001523E3" w14:paraId="7A1856B9" w14:textId="77777777">
      <w:pPr>
        <w:pStyle w:val="ListParagraph"/>
        <w:ind w:left="2160"/>
        <w:jc w:val="both"/>
      </w:pPr>
    </w:p>
    <w:p w:rsidR="000B5E97" w:rsidP="000B5E97" w:rsidRDefault="000B5E97" w14:paraId="5BE202B3" w14:textId="77777777">
      <w:pPr>
        <w:pStyle w:val="ListParagraph"/>
        <w:ind w:left="2160"/>
        <w:jc w:val="both"/>
      </w:pPr>
    </w:p>
    <w:p w:rsidRPr="00192B85" w:rsidR="000B5E97" w:rsidP="000B5E97" w:rsidRDefault="000B5E97" w14:paraId="5DE717F6" w14:textId="77777777">
      <w:pPr>
        <w:pStyle w:val="ListParagraph"/>
        <w:ind w:left="2160"/>
        <w:jc w:val="both"/>
        <w:rPr>
          <w:rFonts w:eastAsia="Cambria" w:cs="Arial"/>
          <w:color w:val="4F6228" w:themeColor="accent3" w:themeShade="80"/>
        </w:rPr>
      </w:pPr>
    </w:p>
    <w:p w:rsidRPr="007F27B7" w:rsidR="003A55B6" w:rsidP="00AB5309" w:rsidRDefault="3ABF4384" w14:paraId="7550BFC3" w14:textId="77777777">
      <w:pPr>
        <w:spacing w:after="0"/>
        <w:contextualSpacing/>
        <w:jc w:val="both"/>
        <w:rPr>
          <w:rFonts w:ascii="Arial" w:hAnsi="Arial" w:eastAsia="Cambria" w:cs="Arial"/>
          <w:b/>
          <w:bCs/>
          <w:sz w:val="24"/>
          <w:szCs w:val="24"/>
        </w:rPr>
      </w:pPr>
      <w:r w:rsidRPr="007F27B7">
        <w:rPr>
          <w:rFonts w:ascii="Arial" w:hAnsi="Arial" w:eastAsia="Cambria" w:cs="Arial"/>
          <w:b/>
          <w:bCs/>
          <w:sz w:val="24"/>
          <w:szCs w:val="24"/>
        </w:rPr>
        <w:t>K</w:t>
      </w:r>
      <w:r w:rsidRPr="007F27B7" w:rsidR="00A20F88">
        <w:rPr>
          <w:rFonts w:ascii="Arial" w:hAnsi="Arial" w:eastAsia="Cambria" w:cs="Arial"/>
          <w:b/>
          <w:bCs/>
          <w:sz w:val="24"/>
          <w:szCs w:val="24"/>
        </w:rPr>
        <w:t xml:space="preserve">ey </w:t>
      </w:r>
      <w:r w:rsidRPr="007F27B7" w:rsidR="009B3308">
        <w:rPr>
          <w:rFonts w:ascii="Arial" w:hAnsi="Arial" w:eastAsia="Cambria" w:cs="Arial"/>
          <w:b/>
          <w:bCs/>
          <w:sz w:val="24"/>
          <w:szCs w:val="24"/>
        </w:rPr>
        <w:t>c</w:t>
      </w:r>
      <w:r w:rsidRPr="007F27B7" w:rsidR="00A20F88">
        <w:rPr>
          <w:rFonts w:ascii="Arial" w:hAnsi="Arial" w:eastAsia="Cambria" w:cs="Arial"/>
          <w:b/>
          <w:bCs/>
          <w:sz w:val="24"/>
          <w:szCs w:val="24"/>
        </w:rPr>
        <w:t xml:space="preserve">hallenges for the Domestic Abuse </w:t>
      </w:r>
      <w:r w:rsidRPr="007F27B7" w:rsidR="009B3308">
        <w:rPr>
          <w:rFonts w:ascii="Arial" w:hAnsi="Arial" w:eastAsia="Cambria" w:cs="Arial"/>
          <w:b/>
          <w:bCs/>
          <w:sz w:val="24"/>
          <w:szCs w:val="24"/>
        </w:rPr>
        <w:t>s</w:t>
      </w:r>
      <w:r w:rsidRPr="007F27B7" w:rsidR="00A20F88">
        <w:rPr>
          <w:rFonts w:ascii="Arial" w:hAnsi="Arial" w:eastAsia="Cambria" w:cs="Arial"/>
          <w:b/>
          <w:bCs/>
          <w:sz w:val="24"/>
          <w:szCs w:val="24"/>
        </w:rPr>
        <w:t>ystem</w:t>
      </w:r>
      <w:r w:rsidRPr="007F27B7" w:rsidR="009B3308">
        <w:rPr>
          <w:rFonts w:ascii="Arial" w:hAnsi="Arial" w:eastAsia="Cambria" w:cs="Arial"/>
          <w:b/>
          <w:bCs/>
          <w:sz w:val="24"/>
          <w:szCs w:val="24"/>
        </w:rPr>
        <w:t xml:space="preserve">, </w:t>
      </w:r>
      <w:r w:rsidRPr="007F27B7" w:rsidR="47222EC5">
        <w:rPr>
          <w:rFonts w:ascii="Arial" w:hAnsi="Arial" w:eastAsia="Cambria" w:cs="Arial"/>
          <w:b/>
          <w:bCs/>
          <w:sz w:val="24"/>
          <w:szCs w:val="24"/>
        </w:rPr>
        <w:t xml:space="preserve">are </w:t>
      </w:r>
      <w:r w:rsidRPr="007F27B7" w:rsidR="1A11B61D">
        <w:rPr>
          <w:rFonts w:ascii="Arial" w:hAnsi="Arial" w:eastAsia="Cambria" w:cs="Arial"/>
          <w:b/>
          <w:bCs/>
          <w:sz w:val="24"/>
          <w:szCs w:val="24"/>
        </w:rPr>
        <w:t>currently</w:t>
      </w:r>
      <w:r w:rsidRPr="007F27B7" w:rsidR="00A20F88">
        <w:rPr>
          <w:rFonts w:ascii="Arial" w:hAnsi="Arial" w:eastAsia="Cambria" w:cs="Arial"/>
          <w:b/>
          <w:bCs/>
          <w:sz w:val="24"/>
          <w:szCs w:val="24"/>
        </w:rPr>
        <w:t>:</w:t>
      </w:r>
      <w:bookmarkStart w:name="_Hlk76983873" w:id="0"/>
    </w:p>
    <w:p w:rsidRPr="006C4D81" w:rsidR="003A55B6" w:rsidP="00AB5309" w:rsidRDefault="003A55B6" w14:paraId="2074AB1B" w14:textId="7BE8CF7E">
      <w:pPr>
        <w:numPr>
          <w:ilvl w:val="0"/>
          <w:numId w:val="17"/>
        </w:numPr>
        <w:spacing w:after="0"/>
        <w:ind w:left="1267"/>
        <w:contextualSpacing/>
        <w:rPr>
          <w:rFonts w:ascii="Arial" w:hAnsi="Arial" w:eastAsia="Times New Roman" w:cs="Arial"/>
          <w:sz w:val="28"/>
          <w:szCs w:val="28"/>
          <w:lang w:eastAsia="en-GB"/>
        </w:rPr>
      </w:pPr>
      <w:r w:rsidRPr="003A55B6">
        <w:rPr>
          <w:rFonts w:ascii="Arial" w:hAnsi="Arial" w:eastAsia="Times New Roman" w:cs="Arial"/>
          <w:sz w:val="28"/>
          <w:szCs w:val="28"/>
          <w:lang w:eastAsia="en-GB"/>
        </w:rPr>
        <w:t>Provision of easily accessible safe accommodation to those at risk of abuse and their children, acknowledging survivors' choice where it is safe, to stay within the area and near established links if provided with additional support</w:t>
      </w:r>
      <w:r w:rsidR="006C4D81">
        <w:rPr>
          <w:rFonts w:ascii="Arial" w:hAnsi="Arial" w:eastAsia="Times New Roman" w:cs="Arial"/>
          <w:sz w:val="28"/>
          <w:szCs w:val="28"/>
          <w:lang w:eastAsia="en-GB"/>
        </w:rPr>
        <w:t>.</w:t>
      </w:r>
    </w:p>
    <w:p w:rsidRPr="003872B0" w:rsidR="003872B0" w:rsidP="00AB5309" w:rsidRDefault="003872B0" w14:paraId="46D04C23" w14:textId="77777777">
      <w:pPr>
        <w:numPr>
          <w:ilvl w:val="0"/>
          <w:numId w:val="18"/>
        </w:numPr>
        <w:spacing w:after="0"/>
        <w:ind w:left="1267"/>
        <w:contextualSpacing/>
        <w:rPr>
          <w:rFonts w:ascii="Arial" w:hAnsi="Arial" w:eastAsia="Times New Roman" w:cs="Arial"/>
          <w:sz w:val="28"/>
          <w:szCs w:val="28"/>
          <w:lang w:eastAsia="en-GB"/>
        </w:rPr>
      </w:pPr>
      <w:r w:rsidRPr="003872B0">
        <w:rPr>
          <w:rFonts w:ascii="Arial" w:hAnsi="Arial" w:eastAsia="Times New Roman" w:cs="Arial"/>
          <w:sz w:val="28"/>
          <w:szCs w:val="28"/>
          <w:lang w:eastAsia="en-GB"/>
        </w:rPr>
        <w:t>Provision of therapeutic support for survivors and their children who have experienced domestic abuse.</w:t>
      </w:r>
    </w:p>
    <w:p w:rsidRPr="003872B0" w:rsidR="003872B0" w:rsidP="00AB5309" w:rsidRDefault="003872B0" w14:paraId="18A4BD24" w14:textId="77777777">
      <w:pPr>
        <w:numPr>
          <w:ilvl w:val="0"/>
          <w:numId w:val="19"/>
        </w:numPr>
        <w:spacing w:after="0"/>
        <w:ind w:left="1267"/>
        <w:contextualSpacing/>
        <w:rPr>
          <w:rFonts w:ascii="Arial" w:hAnsi="Arial" w:eastAsia="Times New Roman" w:cs="Arial"/>
          <w:sz w:val="28"/>
          <w:szCs w:val="28"/>
          <w:lang w:eastAsia="en-GB"/>
        </w:rPr>
      </w:pPr>
      <w:r w:rsidRPr="003872B0">
        <w:rPr>
          <w:rFonts w:ascii="Arial" w:hAnsi="Arial" w:eastAsia="Times New Roman" w:cs="Arial"/>
          <w:sz w:val="28"/>
          <w:szCs w:val="28"/>
          <w:lang w:eastAsia="en-GB"/>
        </w:rPr>
        <w:t xml:space="preserve">Need for cultural competency among service providers, navigating highly complex circumstances for survivors, particularly, language barriers and concerns around immigration status. </w:t>
      </w:r>
    </w:p>
    <w:p w:rsidRPr="00F9378E" w:rsidR="00F9378E" w:rsidP="00AB5309" w:rsidRDefault="00F9378E" w14:paraId="7DC6D6B7" w14:textId="77777777">
      <w:pPr>
        <w:numPr>
          <w:ilvl w:val="0"/>
          <w:numId w:val="20"/>
        </w:numPr>
        <w:spacing w:after="0"/>
        <w:ind w:left="1267"/>
        <w:contextualSpacing/>
        <w:rPr>
          <w:rFonts w:ascii="Arial" w:hAnsi="Arial" w:eastAsia="Times New Roman" w:cs="Arial"/>
          <w:sz w:val="28"/>
          <w:szCs w:val="28"/>
          <w:lang w:eastAsia="en-GB"/>
        </w:rPr>
      </w:pPr>
      <w:r w:rsidRPr="00F9378E">
        <w:rPr>
          <w:rFonts w:ascii="Arial" w:hAnsi="Arial" w:eastAsia="Times New Roman" w:cs="Arial"/>
          <w:sz w:val="28"/>
          <w:szCs w:val="28"/>
          <w:lang w:eastAsia="en-GB"/>
        </w:rPr>
        <w:t xml:space="preserve">Ensuring support and training is provided across the housing sector in Peterborough to continue to improve awareness of and support to, those experiencing domestic abuse. </w:t>
      </w:r>
    </w:p>
    <w:p w:rsidRPr="00F9378E" w:rsidR="00F9378E" w:rsidP="00AB5309" w:rsidRDefault="00F9378E" w14:paraId="0AFD0D9C" w14:textId="77777777">
      <w:pPr>
        <w:numPr>
          <w:ilvl w:val="0"/>
          <w:numId w:val="21"/>
        </w:numPr>
        <w:spacing w:after="0"/>
        <w:ind w:left="1267"/>
        <w:contextualSpacing/>
        <w:rPr>
          <w:rFonts w:ascii="Arial" w:hAnsi="Arial" w:eastAsia="Times New Roman" w:cs="Arial"/>
          <w:sz w:val="28"/>
          <w:szCs w:val="28"/>
          <w:lang w:eastAsia="en-GB"/>
        </w:rPr>
      </w:pPr>
      <w:r w:rsidRPr="00F9378E">
        <w:rPr>
          <w:rFonts w:ascii="Arial" w:hAnsi="Arial" w:eastAsia="Times New Roman" w:cs="Arial"/>
          <w:sz w:val="28"/>
          <w:szCs w:val="28"/>
          <w:lang w:eastAsia="en-GB"/>
        </w:rPr>
        <w:t>Ensuring a consistency of support across all communities.</w:t>
      </w:r>
    </w:p>
    <w:p w:rsidR="003A55B6" w:rsidP="67524CA1" w:rsidRDefault="003A55B6" w14:paraId="79079AF2" w14:textId="77777777">
      <w:pPr>
        <w:spacing w:after="0"/>
        <w:contextualSpacing/>
        <w:jc w:val="both"/>
        <w:rPr>
          <w:rFonts w:ascii="Arial" w:hAnsi="Arial" w:eastAsia="Cambria" w:cs="Arial"/>
          <w:color w:val="4F6228" w:themeColor="accent3" w:themeShade="80"/>
          <w:sz w:val="24"/>
          <w:szCs w:val="24"/>
        </w:rPr>
      </w:pPr>
    </w:p>
    <w:p w:rsidRPr="00E575A8" w:rsidR="003A55B6" w:rsidP="67524CA1" w:rsidRDefault="003A55B6" w14:paraId="54F297A5" w14:textId="77777777">
      <w:pPr>
        <w:spacing w:after="0"/>
        <w:contextualSpacing/>
        <w:jc w:val="both"/>
        <w:rPr>
          <w:rFonts w:ascii="Arial" w:hAnsi="Arial" w:eastAsia="Cambria" w:cs="Arial"/>
          <w:sz w:val="24"/>
          <w:szCs w:val="24"/>
        </w:rPr>
      </w:pPr>
    </w:p>
    <w:p w:rsidRPr="007C32DD" w:rsidR="0022226F" w:rsidP="67524CA1" w:rsidRDefault="7180F775" w14:paraId="5554FA5A" w14:textId="78E9B145">
      <w:pPr>
        <w:spacing w:after="0"/>
        <w:contextualSpacing/>
        <w:jc w:val="both"/>
        <w:rPr>
          <w:rFonts w:ascii="Arial" w:hAnsi="Arial" w:eastAsia="Cambria" w:cs="Arial"/>
          <w:sz w:val="24"/>
          <w:szCs w:val="24"/>
        </w:rPr>
      </w:pPr>
      <w:r w:rsidRPr="007C32DD">
        <w:rPr>
          <w:rFonts w:ascii="Arial" w:hAnsi="Arial" w:eastAsia="Cambria" w:cs="Arial"/>
          <w:sz w:val="24"/>
          <w:szCs w:val="24"/>
        </w:rPr>
        <w:t>2.1</w:t>
      </w:r>
      <w:r w:rsidRPr="007C32DD" w:rsidR="0018635F">
        <w:rPr>
          <w:rFonts w:ascii="Arial" w:hAnsi="Arial" w:cs="Arial"/>
          <w:sz w:val="24"/>
          <w:szCs w:val="24"/>
        </w:rPr>
        <w:tab/>
      </w:r>
      <w:r w:rsidRPr="007F27B7" w:rsidR="0018635F">
        <w:rPr>
          <w:rFonts w:ascii="Arial" w:hAnsi="Arial" w:eastAsia="Cambria" w:cs="Arial"/>
          <w:b/>
          <w:bCs/>
          <w:sz w:val="24"/>
          <w:szCs w:val="24"/>
        </w:rPr>
        <w:t xml:space="preserve">Local Need – </w:t>
      </w:r>
      <w:r w:rsidRPr="007F27B7" w:rsidR="00C7343E">
        <w:rPr>
          <w:rFonts w:ascii="Arial" w:hAnsi="Arial" w:eastAsia="Cambria" w:cs="Arial"/>
          <w:b/>
          <w:bCs/>
          <w:sz w:val="24"/>
          <w:szCs w:val="24"/>
        </w:rPr>
        <w:t xml:space="preserve">Peterborough </w:t>
      </w:r>
      <w:r w:rsidRPr="007F27B7" w:rsidR="00A20F88">
        <w:rPr>
          <w:rFonts w:ascii="Arial" w:hAnsi="Arial" w:eastAsia="Cambria" w:cs="Arial"/>
          <w:b/>
          <w:bCs/>
          <w:sz w:val="24"/>
          <w:szCs w:val="24"/>
        </w:rPr>
        <w:t xml:space="preserve">Headline </w:t>
      </w:r>
      <w:r w:rsidRPr="007F27B7" w:rsidR="00E575A8">
        <w:rPr>
          <w:rFonts w:ascii="Arial" w:hAnsi="Arial" w:eastAsia="Cambria" w:cs="Arial"/>
          <w:b/>
          <w:bCs/>
          <w:sz w:val="24"/>
          <w:szCs w:val="24"/>
        </w:rPr>
        <w:t>Figures, 2022</w:t>
      </w:r>
      <w:r w:rsidRPr="007F27B7" w:rsidR="00D026C3">
        <w:rPr>
          <w:rFonts w:ascii="Arial" w:hAnsi="Arial" w:eastAsia="Cambria" w:cs="Arial"/>
          <w:b/>
          <w:bCs/>
          <w:sz w:val="24"/>
          <w:szCs w:val="24"/>
        </w:rPr>
        <w:t>/23</w:t>
      </w:r>
      <w:r w:rsidRPr="007C32DD" w:rsidR="00D026C3">
        <w:rPr>
          <w:rFonts w:ascii="Arial" w:hAnsi="Arial" w:eastAsia="Cambria" w:cs="Arial"/>
          <w:sz w:val="24"/>
          <w:szCs w:val="24"/>
        </w:rPr>
        <w:t xml:space="preserve"> </w:t>
      </w:r>
    </w:p>
    <w:p w:rsidRPr="007C32DD" w:rsidR="00E575A8" w:rsidP="67524CA1" w:rsidRDefault="00E575A8" w14:paraId="4E76EEF1" w14:textId="77777777">
      <w:pPr>
        <w:spacing w:after="0"/>
        <w:contextualSpacing/>
        <w:jc w:val="both"/>
        <w:rPr>
          <w:rFonts w:ascii="Arial" w:hAnsi="Arial" w:eastAsia="Cambria" w:cs="Arial"/>
          <w:b/>
          <w:bCs/>
          <w:color w:val="4F6228" w:themeColor="accent3" w:themeShade="80"/>
          <w:sz w:val="24"/>
          <w:szCs w:val="24"/>
        </w:rPr>
      </w:pPr>
    </w:p>
    <w:p w:rsidRPr="007C32DD" w:rsidR="00CB4847" w:rsidP="00AB5309" w:rsidRDefault="00E575A8" w14:paraId="71D74B50" w14:textId="40345714">
      <w:pPr>
        <w:numPr>
          <w:ilvl w:val="0"/>
          <w:numId w:val="22"/>
        </w:numPr>
        <w:spacing w:after="0"/>
        <w:ind w:left="1267"/>
        <w:contextualSpacing/>
        <w:rPr>
          <w:rFonts w:ascii="Arial" w:hAnsi="Arial" w:eastAsia="Times New Roman" w:cs="Arial"/>
          <w:color w:val="FF0000"/>
          <w:sz w:val="24"/>
          <w:szCs w:val="24"/>
          <w:lang w:eastAsia="en-GB"/>
        </w:rPr>
      </w:pPr>
      <w:r w:rsidRPr="007C32DD">
        <w:rPr>
          <w:rFonts w:ascii="Arial" w:hAnsi="Arial" w:eastAsia="Times New Roman" w:cs="Arial"/>
          <w:color w:val="000000" w:themeColor="text1"/>
          <w:kern w:val="24"/>
          <w:sz w:val="24"/>
          <w:szCs w:val="24"/>
          <w:lang w:eastAsia="en-GB"/>
        </w:rPr>
        <w:t>Estimated number of victims of Domestic Abuse (aged 16+) in Peterborough</w:t>
      </w:r>
      <w:r w:rsidR="009E3CC5">
        <w:rPr>
          <w:rFonts w:ascii="Arial" w:hAnsi="Arial" w:eastAsia="Times New Roman" w:cs="Arial"/>
          <w:color w:val="000000" w:themeColor="text1"/>
          <w:kern w:val="24"/>
          <w:sz w:val="24"/>
          <w:szCs w:val="24"/>
          <w:lang w:eastAsia="en-GB"/>
        </w:rPr>
        <w:t xml:space="preserve"> (</w:t>
      </w:r>
      <w:r w:rsidRPr="007C32DD" w:rsidR="009E3CC5">
        <w:rPr>
          <w:rFonts w:ascii="Arial" w:hAnsi="Arial" w:eastAsia="Times New Roman" w:cs="Arial"/>
          <w:color w:val="000000" w:themeColor="text1"/>
          <w:kern w:val="24"/>
          <w:sz w:val="24"/>
          <w:szCs w:val="24"/>
          <w:lang w:eastAsia="en-GB"/>
        </w:rPr>
        <w:t>Cambridgeshire</w:t>
      </w:r>
      <w:r w:rsidR="009E3CC5">
        <w:rPr>
          <w:rFonts w:ascii="Arial" w:hAnsi="Arial" w:eastAsia="Times New Roman" w:cs="Arial"/>
          <w:color w:val="000000" w:themeColor="text1"/>
          <w:kern w:val="24"/>
          <w:sz w:val="24"/>
          <w:szCs w:val="24"/>
          <w:lang w:eastAsia="en-GB"/>
        </w:rPr>
        <w:t xml:space="preserve"> Constabulary covers both Cambridgeshire &amp; Peterborough) </w:t>
      </w:r>
      <w:r w:rsidRPr="007C32DD">
        <w:rPr>
          <w:rFonts w:ascii="Arial" w:hAnsi="Arial" w:eastAsia="Times New Roman" w:cs="Arial"/>
          <w:color w:val="000000" w:themeColor="text1"/>
          <w:kern w:val="24"/>
          <w:sz w:val="24"/>
          <w:szCs w:val="24"/>
          <w:lang w:eastAsia="en-GB"/>
        </w:rPr>
        <w:t xml:space="preserve">based on the Crime Survey for England and Wales prevalence estimates for 2022/23* - </w:t>
      </w:r>
      <w:r w:rsidR="00AE1C51">
        <w:rPr>
          <w:rFonts w:ascii="Arial" w:hAnsi="Arial" w:eastAsia="Times New Roman" w:cs="Arial"/>
          <w:color w:val="000000" w:themeColor="text1"/>
          <w:kern w:val="24"/>
          <w:sz w:val="24"/>
          <w:szCs w:val="24"/>
          <w:lang w:eastAsia="en-GB"/>
        </w:rPr>
        <w:t>7,000.</w:t>
      </w:r>
    </w:p>
    <w:p w:rsidRPr="007C32DD" w:rsidR="009F1F49" w:rsidP="00AB5309" w:rsidRDefault="00BB26A1" w14:paraId="5C8ADF56" w14:textId="32FD650C">
      <w:pPr>
        <w:numPr>
          <w:ilvl w:val="0"/>
          <w:numId w:val="22"/>
        </w:numPr>
        <w:spacing w:after="0"/>
        <w:ind w:left="1267"/>
        <w:contextualSpacing/>
        <w:rPr>
          <w:rFonts w:ascii="Arial" w:hAnsi="Arial" w:eastAsia="Times New Roman" w:cs="Arial"/>
          <w:sz w:val="24"/>
          <w:szCs w:val="24"/>
          <w:lang w:eastAsia="en-GB"/>
        </w:rPr>
      </w:pPr>
      <w:r w:rsidRPr="007C32DD">
        <w:rPr>
          <w:rFonts w:ascii="Arial" w:hAnsi="Arial" w:eastAsia="Times New Roman" w:cs="Arial"/>
          <w:color w:val="000000" w:themeColor="text1"/>
          <w:kern w:val="24"/>
          <w:sz w:val="24"/>
          <w:szCs w:val="24"/>
          <w:lang w:eastAsia="en-GB"/>
        </w:rPr>
        <w:t xml:space="preserve">64% of domestic abuse-related incident and crimes in </w:t>
      </w:r>
      <w:r w:rsidR="009E3CC5">
        <w:rPr>
          <w:rFonts w:ascii="Arial" w:hAnsi="Arial" w:eastAsia="Times New Roman" w:cs="Arial"/>
          <w:color w:val="000000" w:themeColor="text1"/>
          <w:kern w:val="24"/>
          <w:sz w:val="24"/>
          <w:szCs w:val="24"/>
          <w:lang w:eastAsia="en-GB"/>
        </w:rPr>
        <w:t xml:space="preserve">Peterborough </w:t>
      </w:r>
      <w:r w:rsidRPr="007C32DD">
        <w:rPr>
          <w:rFonts w:ascii="Arial" w:hAnsi="Arial" w:eastAsia="Times New Roman" w:cs="Arial"/>
          <w:color w:val="000000" w:themeColor="text1"/>
          <w:kern w:val="24"/>
          <w:sz w:val="24"/>
          <w:szCs w:val="24"/>
          <w:lang w:eastAsia="en-GB"/>
        </w:rPr>
        <w:t xml:space="preserve">were subsequently recorded as crimes in the year ending March 2023. </w:t>
      </w:r>
      <w:r w:rsidRPr="007C32DD" w:rsidR="00E575A8">
        <w:rPr>
          <w:rFonts w:ascii="Arial" w:hAnsi="Arial" w:eastAsia="Calibri" w:cs="Arial"/>
          <w:i/>
          <w:iCs/>
          <w:color w:val="000000" w:themeColor="text1"/>
          <w:kern w:val="24"/>
          <w:sz w:val="24"/>
          <w:szCs w:val="24"/>
          <w:lang w:eastAsia="en-GB"/>
        </w:rPr>
        <w:t xml:space="preserve"> </w:t>
      </w:r>
      <w:proofErr w:type="gramStart"/>
      <w:r w:rsidRPr="007C32DD" w:rsidR="00E575A8">
        <w:rPr>
          <w:rFonts w:ascii="Arial" w:hAnsi="Arial" w:eastAsia="Calibri" w:cs="Arial"/>
          <w:i/>
          <w:iCs/>
          <w:color w:val="000000" w:themeColor="text1"/>
          <w:kern w:val="24"/>
          <w:sz w:val="24"/>
          <w:szCs w:val="24"/>
          <w:lang w:eastAsia="en-GB"/>
        </w:rPr>
        <w:t>The majority of</w:t>
      </w:r>
      <w:proofErr w:type="gramEnd"/>
      <w:r w:rsidRPr="007C32DD" w:rsidR="00E575A8">
        <w:rPr>
          <w:rFonts w:ascii="Arial" w:hAnsi="Arial" w:eastAsia="Calibri" w:cs="Arial"/>
          <w:i/>
          <w:iCs/>
          <w:color w:val="000000" w:themeColor="text1"/>
          <w:kern w:val="24"/>
          <w:sz w:val="24"/>
          <w:szCs w:val="24"/>
          <w:lang w:eastAsia="en-GB"/>
        </w:rPr>
        <w:t xml:space="preserve"> victims were recorded as female (66%), with 32% of victims being </w:t>
      </w:r>
      <w:r w:rsidRPr="007C32DD" w:rsidR="008763A2">
        <w:rPr>
          <w:rFonts w:ascii="Arial" w:hAnsi="Arial" w:eastAsia="Calibri" w:cs="Arial"/>
          <w:i/>
          <w:iCs/>
          <w:color w:val="000000" w:themeColor="text1"/>
          <w:kern w:val="24"/>
          <w:sz w:val="24"/>
          <w:szCs w:val="24"/>
          <w:lang w:eastAsia="en-GB"/>
        </w:rPr>
        <w:t>male</w:t>
      </w:r>
      <w:r w:rsidRPr="007C32DD" w:rsidR="000D1C50">
        <w:rPr>
          <w:rFonts w:ascii="Arial" w:hAnsi="Arial" w:cs="Arial"/>
          <w:color w:val="FF0000"/>
          <w:sz w:val="24"/>
          <w:szCs w:val="24"/>
          <w:shd w:val="clear" w:color="auto" w:fill="F6F6F6"/>
        </w:rPr>
        <w:t xml:space="preserve"> </w:t>
      </w:r>
    </w:p>
    <w:p w:rsidRPr="007C32DD" w:rsidR="00E575A8" w:rsidP="00AB5309" w:rsidRDefault="00E575A8" w14:paraId="1D9796CE" w14:textId="5ADA240A">
      <w:pPr>
        <w:numPr>
          <w:ilvl w:val="0"/>
          <w:numId w:val="22"/>
        </w:numPr>
        <w:spacing w:after="0"/>
        <w:ind w:left="1267"/>
        <w:contextualSpacing/>
        <w:rPr>
          <w:rFonts w:ascii="Arial" w:hAnsi="Arial" w:eastAsia="Times New Roman" w:cs="Arial"/>
          <w:sz w:val="24"/>
          <w:szCs w:val="24"/>
          <w:lang w:eastAsia="en-GB"/>
        </w:rPr>
      </w:pPr>
      <w:r w:rsidRPr="007C32DD">
        <w:rPr>
          <w:rFonts w:ascii="Arial" w:hAnsi="Arial" w:eastAsia="Calibri" w:cs="Arial"/>
          <w:color w:val="000000" w:themeColor="text1"/>
          <w:kern w:val="24"/>
          <w:sz w:val="24"/>
          <w:szCs w:val="24"/>
          <w:lang w:eastAsia="en-GB"/>
        </w:rPr>
        <w:t xml:space="preserve">Violence against the person accounted for </w:t>
      </w:r>
      <w:proofErr w:type="gramStart"/>
      <w:r w:rsidRPr="007C32DD">
        <w:rPr>
          <w:rFonts w:ascii="Arial" w:hAnsi="Arial" w:eastAsia="Calibri" w:cs="Arial"/>
          <w:color w:val="000000" w:themeColor="text1"/>
          <w:kern w:val="24"/>
          <w:sz w:val="24"/>
          <w:szCs w:val="24"/>
          <w:lang w:eastAsia="en-GB"/>
        </w:rPr>
        <w:t>the majority of</w:t>
      </w:r>
      <w:proofErr w:type="gramEnd"/>
      <w:r w:rsidRPr="007C32DD">
        <w:rPr>
          <w:rFonts w:ascii="Arial" w:hAnsi="Arial" w:eastAsia="Calibri" w:cs="Arial"/>
          <w:color w:val="000000" w:themeColor="text1"/>
          <w:kern w:val="24"/>
          <w:sz w:val="24"/>
          <w:szCs w:val="24"/>
          <w:lang w:eastAsia="en-GB"/>
        </w:rPr>
        <w:t xml:space="preserve"> Domestic Abuse related offences in Peterborough ranging from 77%-78% of all offences over the last four years. Arson and criminal damage </w:t>
      </w:r>
      <w:r w:rsidRPr="007C32DD" w:rsidR="00AE1C51">
        <w:rPr>
          <w:rFonts w:ascii="Arial" w:hAnsi="Arial" w:eastAsia="Calibri" w:cs="Arial"/>
          <w:color w:val="000000" w:themeColor="text1"/>
          <w:kern w:val="24"/>
          <w:sz w:val="24"/>
          <w:szCs w:val="24"/>
          <w:lang w:eastAsia="en-GB"/>
        </w:rPr>
        <w:t>were</w:t>
      </w:r>
      <w:r w:rsidRPr="007C32DD">
        <w:rPr>
          <w:rFonts w:ascii="Arial" w:hAnsi="Arial" w:eastAsia="Calibri" w:cs="Arial"/>
          <w:color w:val="000000" w:themeColor="text1"/>
          <w:kern w:val="24"/>
          <w:sz w:val="24"/>
          <w:szCs w:val="24"/>
          <w:lang w:eastAsia="en-GB"/>
        </w:rPr>
        <w:t xml:space="preserve"> the next most prevalent category of DA offence, accounting for 7% of offences in 2022/23</w:t>
      </w:r>
    </w:p>
    <w:p w:rsidRPr="007C32DD" w:rsidR="00E575A8" w:rsidP="00AB5309" w:rsidRDefault="00A42950" w14:paraId="1F0661B1" w14:textId="305306F1">
      <w:pPr>
        <w:numPr>
          <w:ilvl w:val="0"/>
          <w:numId w:val="22"/>
        </w:numPr>
        <w:spacing w:after="0"/>
        <w:ind w:left="1267"/>
        <w:contextualSpacing/>
        <w:rPr>
          <w:rFonts w:ascii="Arial" w:hAnsi="Arial" w:eastAsia="Times New Roman" w:cs="Arial"/>
          <w:sz w:val="24"/>
          <w:szCs w:val="24"/>
          <w:lang w:eastAsia="en-GB"/>
        </w:rPr>
      </w:pPr>
      <w:r w:rsidRPr="007C32DD">
        <w:rPr>
          <w:rFonts w:ascii="Arial" w:hAnsi="Arial" w:eastAsia="Times New Roman" w:cs="Arial"/>
          <w:color w:val="000000" w:themeColor="text1"/>
          <w:kern w:val="24"/>
          <w:sz w:val="24"/>
          <w:szCs w:val="24"/>
          <w:lang w:eastAsia="en-GB"/>
        </w:rPr>
        <w:t xml:space="preserve">LGA: Calculate domestic abuse rate per 1000 population </w:t>
      </w:r>
      <w:r w:rsidRPr="007C32DD" w:rsidR="000D1C50">
        <w:rPr>
          <w:rFonts w:ascii="Arial" w:hAnsi="Arial" w:eastAsia="Times New Roman" w:cs="Arial"/>
          <w:color w:val="000000" w:themeColor="text1"/>
          <w:kern w:val="24"/>
          <w:sz w:val="24"/>
          <w:szCs w:val="24"/>
          <w:lang w:eastAsia="en-GB"/>
        </w:rPr>
        <w:t xml:space="preserve">in </w:t>
      </w:r>
      <w:r w:rsidRPr="007C32DD" w:rsidR="00D0078E">
        <w:rPr>
          <w:rFonts w:ascii="Arial" w:hAnsi="Arial" w:eastAsia="Times New Roman" w:cs="Arial"/>
          <w:color w:val="000000" w:themeColor="text1"/>
          <w:kern w:val="24"/>
          <w:sz w:val="24"/>
          <w:szCs w:val="24"/>
          <w:lang w:eastAsia="en-GB"/>
        </w:rPr>
        <w:t>Peterborough</w:t>
      </w:r>
      <w:r w:rsidRPr="007C32DD" w:rsidR="000D1C50">
        <w:rPr>
          <w:rFonts w:ascii="Arial" w:hAnsi="Arial" w:eastAsia="Times New Roman" w:cs="Arial"/>
          <w:color w:val="000000" w:themeColor="text1"/>
          <w:kern w:val="24"/>
          <w:sz w:val="24"/>
          <w:szCs w:val="24"/>
          <w:lang w:eastAsia="en-GB"/>
        </w:rPr>
        <w:t xml:space="preserve"> </w:t>
      </w:r>
      <w:r w:rsidRPr="007C32DD">
        <w:rPr>
          <w:rFonts w:ascii="Arial" w:hAnsi="Arial" w:eastAsia="Times New Roman" w:cs="Arial"/>
          <w:color w:val="000000" w:themeColor="text1"/>
          <w:kern w:val="24"/>
          <w:sz w:val="24"/>
          <w:szCs w:val="24"/>
          <w:lang w:eastAsia="en-GB"/>
        </w:rPr>
        <w:t xml:space="preserve">over 16 </w:t>
      </w:r>
      <w:r w:rsidRPr="007C32DD" w:rsidR="000D1C50">
        <w:rPr>
          <w:rFonts w:ascii="Arial" w:hAnsi="Arial" w:eastAsia="Times New Roman" w:cs="Arial"/>
          <w:color w:val="000000" w:themeColor="text1"/>
          <w:kern w:val="24"/>
          <w:sz w:val="24"/>
          <w:szCs w:val="24"/>
          <w:lang w:eastAsia="en-GB"/>
        </w:rPr>
        <w:t xml:space="preserve">in </w:t>
      </w:r>
      <w:r w:rsidRPr="007C32DD">
        <w:rPr>
          <w:rFonts w:ascii="Arial" w:hAnsi="Arial" w:eastAsia="Times New Roman" w:cs="Arial"/>
          <w:color w:val="000000" w:themeColor="text1"/>
          <w:kern w:val="24"/>
          <w:sz w:val="24"/>
          <w:szCs w:val="24"/>
          <w:lang w:eastAsia="en-GB"/>
        </w:rPr>
        <w:t xml:space="preserve">2022/23 as being 24.4.  </w:t>
      </w:r>
      <w:hyperlink w:history="1" r:id="rId10">
        <w:r w:rsidRPr="007C32DD">
          <w:rPr>
            <w:rFonts w:ascii="Arial" w:hAnsi="Arial" w:cs="Arial"/>
            <w:color w:val="0000FF"/>
            <w:sz w:val="24"/>
            <w:szCs w:val="24"/>
            <w:u w:val="single"/>
          </w:rPr>
          <w:t>Domestic abuse rate per 1,000 population over 16 in Peterborough | LG Inform (local.gov.uk)</w:t>
        </w:r>
      </w:hyperlink>
    </w:p>
    <w:p w:rsidRPr="007C32DD" w:rsidR="00E575A8" w:rsidP="00AB5309" w:rsidRDefault="00E575A8" w14:paraId="5B811CE6" w14:textId="77777777">
      <w:pPr>
        <w:numPr>
          <w:ilvl w:val="0"/>
          <w:numId w:val="22"/>
        </w:numPr>
        <w:spacing w:after="0"/>
        <w:ind w:left="1267"/>
        <w:contextualSpacing/>
        <w:rPr>
          <w:rFonts w:ascii="Arial" w:hAnsi="Arial" w:eastAsia="Times New Roman" w:cs="Arial"/>
          <w:sz w:val="24"/>
          <w:szCs w:val="24"/>
          <w:lang w:eastAsia="en-GB"/>
        </w:rPr>
      </w:pPr>
      <w:r w:rsidRPr="007C32DD">
        <w:rPr>
          <w:rFonts w:ascii="Arial" w:hAnsi="Arial" w:eastAsia="Arial" w:cs="Arial"/>
          <w:color w:val="000000" w:themeColor="text1"/>
          <w:kern w:val="24"/>
          <w:sz w:val="24"/>
          <w:szCs w:val="24"/>
          <w:lang w:eastAsia="en-GB"/>
        </w:rPr>
        <w:t xml:space="preserve">32% of children responded that there had been ‘any physical aggression </w:t>
      </w:r>
      <w:r w:rsidRPr="007C32DD">
        <w:rPr>
          <w:rFonts w:ascii="Arial" w:hAnsi="Arial" w:eastAsia="Arial" w:cs="Arial"/>
          <w:b/>
          <w:bCs/>
          <w:color w:val="000000" w:themeColor="text1"/>
          <w:kern w:val="24"/>
          <w:sz w:val="24"/>
          <w:szCs w:val="24"/>
          <w:lang w:eastAsia="en-GB"/>
        </w:rPr>
        <w:t>or</w:t>
      </w:r>
      <w:r w:rsidRPr="007C32DD">
        <w:rPr>
          <w:rFonts w:ascii="Arial" w:hAnsi="Arial" w:eastAsia="Arial" w:cs="Arial"/>
          <w:color w:val="000000" w:themeColor="text1"/>
          <w:kern w:val="24"/>
          <w:sz w:val="24"/>
          <w:szCs w:val="24"/>
          <w:lang w:eastAsia="en-GB"/>
        </w:rPr>
        <w:t xml:space="preserve"> any shouting or arguing at home in the last month that frightened them’</w:t>
      </w:r>
      <w:r w:rsidRPr="007C32DD">
        <w:rPr>
          <w:rFonts w:ascii="Arial" w:hAnsi="Arial" w:eastAsia="Calibri" w:cs="Arial"/>
          <w:color w:val="000000" w:themeColor="text1"/>
          <w:kern w:val="24"/>
          <w:sz w:val="24"/>
          <w:szCs w:val="24"/>
          <w:lang w:eastAsia="en-GB"/>
        </w:rPr>
        <w:t xml:space="preserve"> (Source: Data provide by Public Health from Health-Related Behaviours Survey Cambridgeshire &amp; Peterborough) 2022.</w:t>
      </w:r>
    </w:p>
    <w:p w:rsidRPr="007C32DD" w:rsidR="00E575A8" w:rsidP="00AB5309" w:rsidRDefault="00E575A8" w14:paraId="033E8903" w14:textId="00C05B71">
      <w:pPr>
        <w:numPr>
          <w:ilvl w:val="0"/>
          <w:numId w:val="22"/>
        </w:numPr>
        <w:spacing w:after="0"/>
        <w:ind w:left="1267"/>
        <w:contextualSpacing/>
        <w:rPr>
          <w:rFonts w:ascii="Arial" w:hAnsi="Arial" w:eastAsia="Times New Roman" w:cs="Arial"/>
          <w:sz w:val="24"/>
          <w:szCs w:val="24"/>
          <w:lang w:eastAsia="en-GB"/>
        </w:rPr>
      </w:pPr>
      <w:r w:rsidRPr="007C32DD">
        <w:rPr>
          <w:rFonts w:ascii="Arial" w:hAnsi="Arial" w:eastAsia="Calibri" w:cs="Arial"/>
          <w:color w:val="000000" w:themeColor="text1"/>
          <w:kern w:val="24"/>
          <w:sz w:val="24"/>
          <w:szCs w:val="24"/>
          <w:lang w:eastAsia="en-GB"/>
        </w:rPr>
        <w:t xml:space="preserve">Referrals to the Independent Domestic Violence Advisor (IDVA) </w:t>
      </w:r>
      <w:r w:rsidR="00A95A3A">
        <w:rPr>
          <w:rFonts w:ascii="Arial" w:hAnsi="Arial" w:eastAsia="Calibri" w:cs="Arial"/>
          <w:color w:val="000000" w:themeColor="text1"/>
          <w:kern w:val="24"/>
          <w:sz w:val="24"/>
          <w:szCs w:val="24"/>
          <w:lang w:eastAsia="en-GB"/>
        </w:rPr>
        <w:t>have i</w:t>
      </w:r>
      <w:r w:rsidRPr="007C32DD">
        <w:rPr>
          <w:rFonts w:ascii="Arial" w:hAnsi="Arial" w:eastAsia="Calibri" w:cs="Arial"/>
          <w:color w:val="000000" w:themeColor="text1"/>
          <w:kern w:val="24"/>
          <w:sz w:val="24"/>
          <w:szCs w:val="24"/>
          <w:lang w:eastAsia="en-GB"/>
        </w:rPr>
        <w:t xml:space="preserve">ncreased largely due to the increase in specialist staff and threshold for referrals. </w:t>
      </w:r>
      <w:r w:rsidR="00A95A3A">
        <w:rPr>
          <w:rFonts w:ascii="Arial" w:hAnsi="Arial" w:eastAsia="Calibri" w:cs="Arial"/>
          <w:color w:val="000000" w:themeColor="text1"/>
          <w:kern w:val="24"/>
          <w:sz w:val="24"/>
          <w:szCs w:val="24"/>
          <w:lang w:eastAsia="en-GB"/>
        </w:rPr>
        <w:t xml:space="preserve">There </w:t>
      </w:r>
      <w:r w:rsidR="003F5970">
        <w:rPr>
          <w:rFonts w:ascii="Arial" w:hAnsi="Arial" w:eastAsia="Calibri" w:cs="Arial"/>
          <w:color w:val="000000" w:themeColor="text1"/>
          <w:kern w:val="24"/>
          <w:sz w:val="24"/>
          <w:szCs w:val="24"/>
          <w:lang w:eastAsia="en-GB"/>
        </w:rPr>
        <w:lastRenderedPageBreak/>
        <w:t xml:space="preserve">were </w:t>
      </w:r>
      <w:proofErr w:type="gramStart"/>
      <w:r w:rsidR="008113A2">
        <w:rPr>
          <w:rFonts w:ascii="Arial" w:hAnsi="Arial" w:eastAsia="Calibri" w:cs="Arial"/>
          <w:color w:val="000000" w:themeColor="text1"/>
          <w:kern w:val="24"/>
          <w:sz w:val="24"/>
          <w:szCs w:val="24"/>
          <w:lang w:eastAsia="en-GB"/>
        </w:rPr>
        <w:t xml:space="preserve">1214 </w:t>
      </w:r>
      <w:r w:rsidRPr="007C32DD">
        <w:rPr>
          <w:rFonts w:ascii="Arial" w:hAnsi="Arial" w:eastAsia="Calibri" w:cs="Arial"/>
          <w:color w:val="000000" w:themeColor="text1"/>
          <w:kern w:val="24"/>
          <w:sz w:val="24"/>
          <w:szCs w:val="24"/>
          <w:lang w:eastAsia="en-GB"/>
        </w:rPr>
        <w:t xml:space="preserve"> </w:t>
      </w:r>
      <w:r w:rsidR="004E33C9">
        <w:rPr>
          <w:rFonts w:ascii="Arial" w:hAnsi="Arial" w:eastAsia="Calibri" w:cs="Arial"/>
          <w:color w:val="000000" w:themeColor="text1"/>
          <w:kern w:val="24"/>
          <w:sz w:val="24"/>
          <w:szCs w:val="24"/>
          <w:lang w:eastAsia="en-GB"/>
        </w:rPr>
        <w:t>r</w:t>
      </w:r>
      <w:r w:rsidRPr="007C32DD">
        <w:rPr>
          <w:rFonts w:ascii="Arial" w:hAnsi="Arial" w:eastAsia="Calibri" w:cs="Arial"/>
          <w:color w:val="000000" w:themeColor="text1"/>
          <w:kern w:val="24"/>
          <w:sz w:val="24"/>
          <w:szCs w:val="24"/>
          <w:lang w:eastAsia="en-GB"/>
        </w:rPr>
        <w:t>eferrals</w:t>
      </w:r>
      <w:proofErr w:type="gramEnd"/>
      <w:r w:rsidR="0098552B">
        <w:rPr>
          <w:rFonts w:ascii="Arial" w:hAnsi="Arial" w:eastAsia="Calibri" w:cs="Arial"/>
          <w:color w:val="000000" w:themeColor="text1"/>
          <w:kern w:val="24"/>
          <w:sz w:val="24"/>
          <w:szCs w:val="24"/>
          <w:lang w:eastAsia="en-GB"/>
        </w:rPr>
        <w:t xml:space="preserve"> of victims/survivors in </w:t>
      </w:r>
      <w:r w:rsidR="003F5970">
        <w:rPr>
          <w:rFonts w:ascii="Arial" w:hAnsi="Arial" w:eastAsia="Calibri" w:cs="Arial"/>
          <w:color w:val="000000" w:themeColor="text1"/>
          <w:kern w:val="24"/>
          <w:sz w:val="24"/>
          <w:szCs w:val="24"/>
          <w:lang w:eastAsia="en-GB"/>
        </w:rPr>
        <w:t>Peterborough</w:t>
      </w:r>
      <w:r w:rsidR="0098552B">
        <w:rPr>
          <w:rFonts w:ascii="Arial" w:hAnsi="Arial" w:eastAsia="Calibri" w:cs="Arial"/>
          <w:color w:val="000000" w:themeColor="text1"/>
          <w:kern w:val="24"/>
          <w:sz w:val="24"/>
          <w:szCs w:val="24"/>
          <w:lang w:eastAsia="en-GB"/>
        </w:rPr>
        <w:t xml:space="preserve"> </w:t>
      </w:r>
      <w:r w:rsidRPr="007C32DD">
        <w:rPr>
          <w:rFonts w:ascii="Arial" w:hAnsi="Arial" w:eastAsia="Calibri" w:cs="Arial"/>
          <w:color w:val="000000" w:themeColor="text1"/>
          <w:kern w:val="24"/>
          <w:sz w:val="24"/>
          <w:szCs w:val="24"/>
          <w:lang w:eastAsia="en-GB"/>
        </w:rPr>
        <w:t xml:space="preserve"> </w:t>
      </w:r>
      <w:r w:rsidR="008113A2">
        <w:rPr>
          <w:rFonts w:ascii="Arial" w:hAnsi="Arial" w:eastAsia="Calibri" w:cs="Arial"/>
          <w:color w:val="000000" w:themeColor="text1"/>
          <w:kern w:val="24"/>
          <w:sz w:val="24"/>
          <w:szCs w:val="24"/>
          <w:lang w:eastAsia="en-GB"/>
        </w:rPr>
        <w:t xml:space="preserve">to the IDVA </w:t>
      </w:r>
      <w:r w:rsidR="004E33C9">
        <w:rPr>
          <w:rFonts w:ascii="Arial" w:hAnsi="Arial" w:eastAsia="Calibri" w:cs="Arial"/>
          <w:color w:val="000000" w:themeColor="text1"/>
          <w:kern w:val="24"/>
          <w:sz w:val="24"/>
          <w:szCs w:val="24"/>
          <w:lang w:eastAsia="en-GB"/>
        </w:rPr>
        <w:t xml:space="preserve">service </w:t>
      </w:r>
      <w:r w:rsidR="003F5970">
        <w:rPr>
          <w:rFonts w:ascii="Arial" w:hAnsi="Arial" w:eastAsia="Calibri" w:cs="Arial"/>
          <w:color w:val="000000" w:themeColor="text1"/>
          <w:kern w:val="24"/>
          <w:sz w:val="24"/>
          <w:szCs w:val="24"/>
          <w:lang w:eastAsia="en-GB"/>
        </w:rPr>
        <w:t xml:space="preserve">2022/23. </w:t>
      </w:r>
    </w:p>
    <w:p w:rsidRPr="007C32DD" w:rsidR="00E575A8" w:rsidP="00AB5309" w:rsidRDefault="00E575A8" w14:paraId="3DD6EDC8" w14:textId="77777777">
      <w:pPr>
        <w:spacing w:after="0"/>
        <w:contextualSpacing/>
        <w:jc w:val="both"/>
        <w:rPr>
          <w:rFonts w:ascii="Arial" w:hAnsi="Arial" w:eastAsia="Cambria" w:cs="Arial"/>
          <w:b/>
          <w:bCs/>
          <w:color w:val="4F6228" w:themeColor="accent3" w:themeShade="80"/>
          <w:sz w:val="24"/>
          <w:szCs w:val="24"/>
        </w:rPr>
      </w:pPr>
    </w:p>
    <w:p w:rsidRPr="00394053" w:rsidR="00A20F88" w:rsidP="67524CA1" w:rsidRDefault="00A20F88" w14:paraId="3D75CBEC" w14:textId="77777777">
      <w:pPr>
        <w:spacing w:after="0"/>
        <w:jc w:val="both"/>
        <w:rPr>
          <w:rFonts w:ascii="Arial" w:hAnsi="Arial" w:eastAsia="Cambria" w:cs="Arial"/>
          <w:b/>
          <w:bCs/>
          <w:color w:val="4F6228" w:themeColor="accent3" w:themeShade="80"/>
          <w:sz w:val="24"/>
          <w:szCs w:val="24"/>
        </w:rPr>
      </w:pPr>
    </w:p>
    <w:p w:rsidRPr="00B9471E" w:rsidR="000451B9" w:rsidP="67524CA1" w:rsidRDefault="000451B9" w14:paraId="4B4E3611" w14:textId="1FB22E8F">
      <w:pPr>
        <w:spacing w:after="0"/>
        <w:jc w:val="both"/>
        <w:rPr>
          <w:rFonts w:ascii="Arial" w:hAnsi="Arial" w:eastAsia="Cambria" w:cs="Arial"/>
          <w:sz w:val="24"/>
          <w:szCs w:val="24"/>
        </w:rPr>
      </w:pPr>
    </w:p>
    <w:p w:rsidRPr="00B9471E" w:rsidR="008B13CC" w:rsidP="67524CA1" w:rsidRDefault="273869B9" w14:paraId="6A8487E3" w14:textId="755FE87C">
      <w:pPr>
        <w:spacing w:after="0"/>
        <w:jc w:val="both"/>
        <w:rPr>
          <w:rFonts w:ascii="Arial" w:hAnsi="Arial" w:eastAsia="Cambria" w:cs="Arial"/>
          <w:b/>
          <w:bCs/>
          <w:sz w:val="24"/>
          <w:szCs w:val="24"/>
        </w:rPr>
      </w:pPr>
      <w:r w:rsidRPr="00B9471E">
        <w:rPr>
          <w:rFonts w:ascii="Arial" w:hAnsi="Arial" w:eastAsia="Cambria" w:cs="Arial"/>
          <w:b/>
          <w:bCs/>
          <w:sz w:val="24"/>
          <w:szCs w:val="24"/>
        </w:rPr>
        <w:t>3.0</w:t>
      </w:r>
      <w:r w:rsidRPr="00B9471E" w:rsidR="008B13CC">
        <w:rPr>
          <w:rFonts w:ascii="Arial" w:hAnsi="Arial" w:cs="Arial"/>
          <w:sz w:val="24"/>
          <w:szCs w:val="24"/>
        </w:rPr>
        <w:tab/>
      </w:r>
      <w:r w:rsidRPr="00B9471E" w:rsidR="008B13CC">
        <w:rPr>
          <w:rFonts w:ascii="Arial" w:hAnsi="Arial" w:eastAsia="Cambria" w:cs="Arial"/>
          <w:b/>
          <w:bCs/>
          <w:sz w:val="24"/>
          <w:szCs w:val="24"/>
        </w:rPr>
        <w:t>Whole Housing Approach to Domestic Abuse</w:t>
      </w:r>
    </w:p>
    <w:p w:rsidRPr="00394053" w:rsidR="008B13CC" w:rsidP="67524CA1" w:rsidRDefault="008B13CC" w14:paraId="2E76EEE6" w14:textId="651A0C92">
      <w:pPr>
        <w:spacing w:after="0"/>
        <w:jc w:val="both"/>
        <w:rPr>
          <w:rFonts w:ascii="Arial" w:hAnsi="Arial" w:eastAsia="Cambria" w:cs="Arial"/>
          <w:sz w:val="24"/>
          <w:szCs w:val="24"/>
        </w:rPr>
      </w:pPr>
    </w:p>
    <w:p w:rsidR="00461710" w:rsidP="67524CA1" w:rsidRDefault="00AA04D1" w14:paraId="061FDC36" w14:textId="4B8614A9">
      <w:pPr>
        <w:spacing w:after="0"/>
        <w:jc w:val="both"/>
        <w:rPr>
          <w:rFonts w:ascii="Arial" w:hAnsi="Arial" w:eastAsia="Cambria" w:cs="Arial"/>
          <w:sz w:val="24"/>
          <w:szCs w:val="24"/>
        </w:rPr>
      </w:pPr>
      <w:r w:rsidRPr="00394053">
        <w:rPr>
          <w:rFonts w:ascii="Arial" w:hAnsi="Arial" w:eastAsia="Cambria" w:cs="Arial"/>
          <w:sz w:val="24"/>
          <w:szCs w:val="24"/>
        </w:rPr>
        <w:t>Our strategy is based on a Whole Housing Approach model</w:t>
      </w:r>
      <w:r w:rsidRPr="00394053" w:rsidR="00C7343E">
        <w:rPr>
          <w:rFonts w:ascii="Arial" w:hAnsi="Arial" w:eastAsia="Cambria" w:cs="Arial"/>
          <w:sz w:val="24"/>
          <w:szCs w:val="24"/>
        </w:rPr>
        <w:t xml:space="preserve"> Peterborough City Council</w:t>
      </w:r>
      <w:r w:rsidR="009E3CC5">
        <w:rPr>
          <w:rFonts w:ascii="Arial" w:hAnsi="Arial" w:eastAsia="Cambria" w:cs="Arial"/>
          <w:sz w:val="24"/>
          <w:szCs w:val="24"/>
        </w:rPr>
        <w:t xml:space="preserve"> and our partners Cambridgeshire County Council </w:t>
      </w:r>
      <w:r w:rsidRPr="00394053" w:rsidR="5F37224D">
        <w:rPr>
          <w:rFonts w:ascii="Arial" w:hAnsi="Arial" w:eastAsia="Cambria" w:cs="Arial"/>
          <w:sz w:val="24"/>
          <w:szCs w:val="24"/>
        </w:rPr>
        <w:t>were one</w:t>
      </w:r>
      <w:r w:rsidRPr="00394053" w:rsidR="000451B9">
        <w:rPr>
          <w:rFonts w:ascii="Arial" w:hAnsi="Arial" w:eastAsia="Cambria" w:cs="Arial"/>
          <w:sz w:val="24"/>
          <w:szCs w:val="24"/>
        </w:rPr>
        <w:t xml:space="preserve"> of the key delivery </w:t>
      </w:r>
      <w:r w:rsidRPr="00394053" w:rsidR="000632B0">
        <w:rPr>
          <w:rFonts w:ascii="Arial" w:hAnsi="Arial" w:eastAsia="Cambria" w:cs="Arial"/>
          <w:sz w:val="24"/>
          <w:szCs w:val="24"/>
        </w:rPr>
        <w:t xml:space="preserve">systems </w:t>
      </w:r>
      <w:r w:rsidRPr="00394053" w:rsidR="000451B9">
        <w:rPr>
          <w:rFonts w:ascii="Arial" w:hAnsi="Arial" w:eastAsia="Cambria" w:cs="Arial"/>
          <w:sz w:val="24"/>
          <w:szCs w:val="24"/>
        </w:rPr>
        <w:t>in developing and adopting the Whole Housing Approach</w:t>
      </w:r>
      <w:r w:rsidRPr="00394053" w:rsidR="00350DF5">
        <w:rPr>
          <w:rFonts w:ascii="Arial" w:hAnsi="Arial" w:eastAsia="Cambria" w:cs="Arial"/>
          <w:sz w:val="24"/>
          <w:szCs w:val="24"/>
        </w:rPr>
        <w:t xml:space="preserve"> (WHA)</w:t>
      </w:r>
      <w:r w:rsidRPr="00394053" w:rsidR="000451B9">
        <w:rPr>
          <w:rFonts w:ascii="Arial" w:hAnsi="Arial" w:eastAsia="Cambria" w:cs="Arial"/>
          <w:sz w:val="24"/>
          <w:szCs w:val="24"/>
        </w:rPr>
        <w:t>, with funding from</w:t>
      </w:r>
      <w:r w:rsidR="00E575A8">
        <w:rPr>
          <w:rFonts w:ascii="Arial" w:hAnsi="Arial" w:eastAsia="Cambria" w:cs="Arial"/>
          <w:sz w:val="24"/>
          <w:szCs w:val="24"/>
        </w:rPr>
        <w:t xml:space="preserve"> </w:t>
      </w:r>
      <w:r w:rsidR="00461710">
        <w:rPr>
          <w:rFonts w:ascii="Arial" w:hAnsi="Arial" w:eastAsia="Cambria" w:cs="Arial"/>
          <w:sz w:val="24"/>
          <w:szCs w:val="24"/>
        </w:rPr>
        <w:t>DHLUC.</w:t>
      </w:r>
      <w:r w:rsidRPr="00394053" w:rsidR="000451B9">
        <w:rPr>
          <w:rFonts w:ascii="Arial" w:hAnsi="Arial" w:eastAsia="Cambria" w:cs="Arial"/>
          <w:sz w:val="24"/>
          <w:szCs w:val="24"/>
        </w:rPr>
        <w:t xml:space="preserve">  This approach is endorsed by the Domestic Abuse Commissioner, Nicole Jacobs, as well as </w:t>
      </w:r>
      <w:r w:rsidRPr="00394053" w:rsidR="00350DF5">
        <w:rPr>
          <w:rFonts w:ascii="Arial" w:hAnsi="Arial" w:eastAsia="Cambria" w:cs="Arial"/>
          <w:sz w:val="24"/>
          <w:szCs w:val="24"/>
        </w:rPr>
        <w:t xml:space="preserve">being </w:t>
      </w:r>
      <w:r w:rsidRPr="00394053" w:rsidR="000451B9">
        <w:rPr>
          <w:rFonts w:ascii="Arial" w:hAnsi="Arial" w:eastAsia="Cambria" w:cs="Arial"/>
          <w:sz w:val="24"/>
          <w:szCs w:val="24"/>
        </w:rPr>
        <w:t xml:space="preserve">highlighted as good practice within the Domestic Abuse </w:t>
      </w:r>
      <w:r w:rsidRPr="00394053" w:rsidR="00350DF5">
        <w:rPr>
          <w:rFonts w:ascii="Arial" w:hAnsi="Arial" w:eastAsia="Cambria" w:cs="Arial"/>
          <w:sz w:val="24"/>
          <w:szCs w:val="24"/>
        </w:rPr>
        <w:t>Act</w:t>
      </w:r>
      <w:r w:rsidR="00957496">
        <w:rPr>
          <w:rFonts w:ascii="Arial" w:hAnsi="Arial" w:eastAsia="Cambria" w:cs="Arial"/>
          <w:sz w:val="24"/>
          <w:szCs w:val="24"/>
        </w:rPr>
        <w:t xml:space="preserve"> 2021</w:t>
      </w:r>
      <w:r w:rsidRPr="00394053" w:rsidR="00350DF5">
        <w:rPr>
          <w:rFonts w:ascii="Arial" w:hAnsi="Arial" w:eastAsia="Cambria" w:cs="Arial"/>
          <w:sz w:val="24"/>
          <w:szCs w:val="24"/>
        </w:rPr>
        <w:t xml:space="preserve"> </w:t>
      </w:r>
      <w:r w:rsidR="00467748">
        <w:rPr>
          <w:rFonts w:ascii="Arial" w:hAnsi="Arial" w:eastAsia="Cambria" w:cs="Arial"/>
          <w:sz w:val="24"/>
          <w:szCs w:val="24"/>
        </w:rPr>
        <w:t>government</w:t>
      </w:r>
      <w:r w:rsidR="00957496">
        <w:rPr>
          <w:rFonts w:ascii="Arial" w:hAnsi="Arial" w:eastAsia="Cambria" w:cs="Arial"/>
          <w:sz w:val="24"/>
          <w:szCs w:val="24"/>
        </w:rPr>
        <w:t xml:space="preserve"> g</w:t>
      </w:r>
      <w:r w:rsidRPr="00394053" w:rsidR="000451B9">
        <w:rPr>
          <w:rFonts w:ascii="Arial" w:hAnsi="Arial" w:eastAsia="Cambria" w:cs="Arial"/>
          <w:sz w:val="24"/>
          <w:szCs w:val="24"/>
        </w:rPr>
        <w:t>uidance.  Th</w:t>
      </w:r>
      <w:r w:rsidRPr="00394053" w:rsidR="00350DF5">
        <w:rPr>
          <w:rFonts w:ascii="Arial" w:hAnsi="Arial" w:eastAsia="Cambria" w:cs="Arial"/>
          <w:sz w:val="24"/>
          <w:szCs w:val="24"/>
        </w:rPr>
        <w:t>e</w:t>
      </w:r>
      <w:r w:rsidRPr="00394053" w:rsidR="000451B9">
        <w:rPr>
          <w:rFonts w:ascii="Arial" w:hAnsi="Arial" w:eastAsia="Cambria" w:cs="Arial"/>
          <w:sz w:val="24"/>
          <w:szCs w:val="24"/>
        </w:rPr>
        <w:t xml:space="preserve"> approach has enabled victims of domestic abuse </w:t>
      </w:r>
      <w:r w:rsidRPr="00394053" w:rsidR="00350DF5">
        <w:rPr>
          <w:rFonts w:ascii="Arial" w:hAnsi="Arial" w:eastAsia="Cambria" w:cs="Arial"/>
          <w:sz w:val="24"/>
          <w:szCs w:val="24"/>
        </w:rPr>
        <w:t xml:space="preserve">to </w:t>
      </w:r>
      <w:r w:rsidRPr="00394053" w:rsidR="000451B9">
        <w:rPr>
          <w:rFonts w:ascii="Arial" w:hAnsi="Arial" w:eastAsia="Cambria" w:cs="Arial"/>
          <w:sz w:val="24"/>
          <w:szCs w:val="24"/>
        </w:rPr>
        <w:t xml:space="preserve">access safe accommodation regardless of the tenure of </w:t>
      </w:r>
      <w:r w:rsidRPr="00394053" w:rsidR="0004408B">
        <w:rPr>
          <w:rFonts w:ascii="Arial" w:hAnsi="Arial" w:eastAsia="Cambria" w:cs="Arial"/>
          <w:sz w:val="24"/>
          <w:szCs w:val="24"/>
        </w:rPr>
        <w:t>property and</w:t>
      </w:r>
      <w:r w:rsidRPr="00394053" w:rsidR="000451B9">
        <w:rPr>
          <w:rFonts w:ascii="Arial" w:hAnsi="Arial" w:eastAsia="Cambria" w:cs="Arial"/>
          <w:sz w:val="24"/>
          <w:szCs w:val="24"/>
        </w:rPr>
        <w:t xml:space="preserve"> enables specialist domestic abuse staff to offer a range of flexible options with regards to increasing the safety of those suffering domestic abuse and their children. </w:t>
      </w:r>
      <w:r w:rsidRPr="00394053" w:rsidR="3E30C01B">
        <w:rPr>
          <w:rFonts w:ascii="Arial" w:hAnsi="Arial" w:eastAsia="Cambria" w:cs="Arial"/>
          <w:sz w:val="24"/>
          <w:szCs w:val="24"/>
        </w:rPr>
        <w:t xml:space="preserve"> </w:t>
      </w:r>
    </w:p>
    <w:p w:rsidR="00467748" w:rsidP="67524CA1" w:rsidRDefault="00467748" w14:paraId="1EF1034B" w14:textId="77777777">
      <w:pPr>
        <w:spacing w:after="0"/>
        <w:jc w:val="both"/>
        <w:rPr>
          <w:rFonts w:ascii="Arial" w:hAnsi="Arial" w:eastAsia="Cambria" w:cs="Arial"/>
          <w:sz w:val="24"/>
          <w:szCs w:val="24"/>
        </w:rPr>
      </w:pPr>
    </w:p>
    <w:p w:rsidR="00461710" w:rsidP="67524CA1" w:rsidRDefault="0004408B" w14:paraId="7E97B7C0" w14:textId="77777777">
      <w:pPr>
        <w:spacing w:after="0"/>
        <w:jc w:val="both"/>
        <w:rPr>
          <w:rFonts w:ascii="Arial" w:hAnsi="Arial" w:eastAsia="Cambria" w:cs="Arial"/>
          <w:sz w:val="24"/>
          <w:szCs w:val="24"/>
        </w:rPr>
      </w:pPr>
      <w:r w:rsidRPr="00394053">
        <w:rPr>
          <w:rFonts w:ascii="Arial" w:hAnsi="Arial" w:eastAsia="Cambria" w:cs="Arial"/>
          <w:sz w:val="24"/>
          <w:szCs w:val="24"/>
        </w:rPr>
        <w:t>A</w:t>
      </w:r>
      <w:r w:rsidRPr="00394053" w:rsidR="000451B9">
        <w:rPr>
          <w:rFonts w:ascii="Arial" w:hAnsi="Arial" w:eastAsia="Cambria" w:cs="Arial"/>
          <w:sz w:val="24"/>
          <w:szCs w:val="24"/>
        </w:rPr>
        <w:t xml:space="preserve"> whole system approach is needed to effectively address the key issues and barriers experienced by survivors and to </w:t>
      </w:r>
      <w:r w:rsidRPr="00394053">
        <w:rPr>
          <w:rFonts w:ascii="Arial" w:hAnsi="Arial" w:eastAsia="Cambria" w:cs="Arial"/>
          <w:sz w:val="24"/>
          <w:szCs w:val="24"/>
        </w:rPr>
        <w:t>ensure they have access to a safe place to call home</w:t>
      </w:r>
      <w:r w:rsidRPr="00394053" w:rsidR="000451B9">
        <w:rPr>
          <w:rFonts w:ascii="Arial" w:hAnsi="Arial" w:eastAsia="Cambria" w:cs="Arial"/>
          <w:sz w:val="24"/>
          <w:szCs w:val="24"/>
        </w:rPr>
        <w:t xml:space="preserve">. </w:t>
      </w:r>
    </w:p>
    <w:p w:rsidRPr="00394053" w:rsidR="000451B9" w:rsidP="67524CA1" w:rsidRDefault="000451B9" w14:paraId="623AA94D" w14:textId="0F4FAC75">
      <w:pPr>
        <w:spacing w:after="0"/>
        <w:jc w:val="both"/>
        <w:rPr>
          <w:rFonts w:ascii="Arial" w:hAnsi="Arial" w:eastAsia="Cambria" w:cs="Arial"/>
          <w:sz w:val="24"/>
          <w:szCs w:val="24"/>
        </w:rPr>
      </w:pPr>
      <w:r w:rsidRPr="00394053">
        <w:rPr>
          <w:rFonts w:ascii="Arial" w:hAnsi="Arial" w:eastAsia="Cambria" w:cs="Arial"/>
          <w:sz w:val="24"/>
          <w:szCs w:val="24"/>
        </w:rPr>
        <w:t xml:space="preserve">The WHA model offers a framework for the domestic abuse and housing sectors to work together to address the immediate and </w:t>
      </w:r>
      <w:r w:rsidRPr="00394053" w:rsidR="3E07D2F7">
        <w:rPr>
          <w:rFonts w:ascii="Arial" w:hAnsi="Arial" w:eastAsia="Cambria" w:cs="Arial"/>
          <w:sz w:val="24"/>
          <w:szCs w:val="24"/>
        </w:rPr>
        <w:t>longer-term</w:t>
      </w:r>
      <w:r w:rsidRPr="00394053">
        <w:rPr>
          <w:rFonts w:ascii="Arial" w:hAnsi="Arial" w:eastAsia="Cambria" w:cs="Arial"/>
          <w:sz w:val="24"/>
          <w:szCs w:val="24"/>
        </w:rPr>
        <w:t xml:space="preserve"> housing needs of survivors. The model incorporates the experiences of survivors, the expertise of system leaders</w:t>
      </w:r>
      <w:r w:rsidRPr="00394053" w:rsidR="00403DBB">
        <w:rPr>
          <w:rFonts w:ascii="Arial" w:hAnsi="Arial" w:eastAsia="Cambria" w:cs="Arial"/>
          <w:sz w:val="24"/>
          <w:szCs w:val="24"/>
        </w:rPr>
        <w:t>,</w:t>
      </w:r>
      <w:r w:rsidRPr="00394053">
        <w:rPr>
          <w:rFonts w:ascii="Arial" w:hAnsi="Arial" w:eastAsia="Cambria" w:cs="Arial"/>
          <w:sz w:val="24"/>
          <w:szCs w:val="24"/>
        </w:rPr>
        <w:t xml:space="preserve"> and established, evidence-based practice</w:t>
      </w:r>
      <w:r w:rsidRPr="00394053" w:rsidR="00403DBB">
        <w:rPr>
          <w:rFonts w:ascii="Arial" w:hAnsi="Arial" w:eastAsia="Cambria" w:cs="Arial"/>
          <w:sz w:val="24"/>
          <w:szCs w:val="24"/>
        </w:rPr>
        <w:t>.</w:t>
      </w:r>
    </w:p>
    <w:p w:rsidRPr="00394053" w:rsidR="0004408B" w:rsidP="67524CA1" w:rsidRDefault="0004408B" w14:paraId="16375750" w14:textId="77777777">
      <w:pPr>
        <w:spacing w:after="0"/>
        <w:jc w:val="both"/>
        <w:rPr>
          <w:rFonts w:ascii="Arial" w:hAnsi="Arial" w:eastAsia="Cambria" w:cs="Arial"/>
          <w:sz w:val="24"/>
          <w:szCs w:val="24"/>
        </w:rPr>
      </w:pPr>
    </w:p>
    <w:p w:rsidR="00060541" w:rsidP="67524CA1" w:rsidRDefault="000451B9" w14:paraId="2F35369C" w14:textId="77777777">
      <w:pPr>
        <w:spacing w:after="0"/>
        <w:jc w:val="both"/>
        <w:rPr>
          <w:rFonts w:ascii="Arial" w:hAnsi="Arial" w:eastAsia="Cambria" w:cs="Arial"/>
          <w:sz w:val="24"/>
          <w:szCs w:val="24"/>
        </w:rPr>
      </w:pPr>
      <w:r w:rsidRPr="00394053">
        <w:rPr>
          <w:rFonts w:ascii="Arial" w:hAnsi="Arial" w:eastAsia="Cambria" w:cs="Arial"/>
          <w:sz w:val="24"/>
          <w:szCs w:val="24"/>
        </w:rPr>
        <w:t xml:space="preserve">In adopting this </w:t>
      </w:r>
      <w:r w:rsidRPr="00394053" w:rsidR="0004408B">
        <w:rPr>
          <w:rFonts w:ascii="Arial" w:hAnsi="Arial" w:eastAsia="Cambria" w:cs="Arial"/>
          <w:sz w:val="24"/>
          <w:szCs w:val="24"/>
        </w:rPr>
        <w:t>approach,</w:t>
      </w:r>
      <w:r w:rsidRPr="00394053">
        <w:rPr>
          <w:rFonts w:ascii="Arial" w:hAnsi="Arial" w:eastAsia="Cambria" w:cs="Arial"/>
          <w:sz w:val="24"/>
          <w:szCs w:val="24"/>
        </w:rPr>
        <w:t xml:space="preserve"> we can </w:t>
      </w:r>
      <w:r w:rsidRPr="00394053" w:rsidR="0004408B">
        <w:rPr>
          <w:rFonts w:ascii="Arial" w:hAnsi="Arial" w:eastAsia="Cambria" w:cs="Arial"/>
          <w:sz w:val="24"/>
          <w:szCs w:val="24"/>
        </w:rPr>
        <w:t>e</w:t>
      </w:r>
      <w:r w:rsidRPr="00394053">
        <w:rPr>
          <w:rFonts w:ascii="Arial" w:hAnsi="Arial" w:eastAsia="Cambria" w:cs="Arial"/>
          <w:sz w:val="24"/>
          <w:szCs w:val="24"/>
        </w:rPr>
        <w:t xml:space="preserve">nsure access to a range of tailored housing options and initiatives to give people experiencing domestic abuse the choice to either relocate or remain in their existing accommodation. </w:t>
      </w:r>
    </w:p>
    <w:p w:rsidR="00060541" w:rsidP="67524CA1" w:rsidRDefault="000451B9" w14:paraId="7999A1A2" w14:textId="77777777">
      <w:pPr>
        <w:spacing w:after="0"/>
        <w:jc w:val="both"/>
        <w:rPr>
          <w:rFonts w:ascii="Arial" w:hAnsi="Arial" w:eastAsia="Cambria" w:cs="Arial"/>
          <w:sz w:val="24"/>
          <w:szCs w:val="24"/>
        </w:rPr>
      </w:pPr>
      <w:r w:rsidRPr="00394053">
        <w:rPr>
          <w:rFonts w:ascii="Arial" w:hAnsi="Arial" w:eastAsia="Cambria" w:cs="Arial"/>
          <w:sz w:val="24"/>
          <w:szCs w:val="24"/>
        </w:rPr>
        <w:t xml:space="preserve">The full suite of housing options enables agencies and organisations to work together more collaboratively. </w:t>
      </w:r>
    </w:p>
    <w:p w:rsidRPr="00394053" w:rsidR="008B13CC" w:rsidP="67524CA1" w:rsidRDefault="000451B9" w14:paraId="33612C15" w14:textId="277CCB8D">
      <w:pPr>
        <w:spacing w:after="0"/>
        <w:jc w:val="both"/>
        <w:rPr>
          <w:rFonts w:ascii="Arial" w:hAnsi="Arial" w:eastAsia="Cambria" w:cs="Arial"/>
          <w:sz w:val="24"/>
          <w:szCs w:val="24"/>
        </w:rPr>
      </w:pPr>
      <w:r w:rsidRPr="00394053">
        <w:rPr>
          <w:rFonts w:ascii="Arial" w:hAnsi="Arial" w:eastAsia="Cambria" w:cs="Arial"/>
          <w:sz w:val="24"/>
          <w:szCs w:val="24"/>
        </w:rPr>
        <w:t>Effective coordination efforts consider the long-term safety of the victim/survivor</w:t>
      </w:r>
      <w:r w:rsidRPr="00394053" w:rsidR="0004408B">
        <w:rPr>
          <w:rFonts w:ascii="Arial" w:hAnsi="Arial" w:eastAsia="Cambria" w:cs="Arial"/>
          <w:sz w:val="24"/>
          <w:szCs w:val="24"/>
        </w:rPr>
        <w:t xml:space="preserve"> and their children</w:t>
      </w:r>
      <w:r w:rsidRPr="00394053">
        <w:rPr>
          <w:rFonts w:ascii="Arial" w:hAnsi="Arial" w:eastAsia="Cambria" w:cs="Arial"/>
          <w:sz w:val="24"/>
          <w:szCs w:val="24"/>
        </w:rPr>
        <w:t>, as well as managing crisis situations.</w:t>
      </w:r>
    </w:p>
    <w:p w:rsidRPr="00394053" w:rsidR="00CA38A4" w:rsidP="67524CA1" w:rsidRDefault="00CA38A4" w14:paraId="363560EC" w14:textId="38D41AA5">
      <w:pPr>
        <w:spacing w:after="0"/>
        <w:jc w:val="both"/>
        <w:rPr>
          <w:rFonts w:ascii="Arial" w:hAnsi="Arial" w:eastAsia="Cambria" w:cs="Arial"/>
          <w:sz w:val="24"/>
          <w:szCs w:val="24"/>
        </w:rPr>
      </w:pPr>
    </w:p>
    <w:p w:rsidR="00060541" w:rsidP="67524CA1" w:rsidRDefault="218DC6F7" w14:paraId="022A9B16" w14:textId="77777777">
      <w:pPr>
        <w:spacing w:after="0"/>
        <w:jc w:val="both"/>
        <w:rPr>
          <w:rFonts w:ascii="Arial" w:hAnsi="Arial" w:eastAsia="Cambria" w:cs="Arial"/>
          <w:sz w:val="24"/>
          <w:szCs w:val="24"/>
        </w:rPr>
      </w:pPr>
      <w:r w:rsidRPr="00394053">
        <w:rPr>
          <w:rFonts w:ascii="Arial" w:hAnsi="Arial" w:eastAsia="Cambria" w:cs="Arial"/>
          <w:sz w:val="24"/>
          <w:szCs w:val="24"/>
        </w:rPr>
        <w:t xml:space="preserve">This </w:t>
      </w:r>
      <w:r w:rsidRPr="00394053" w:rsidR="75D13594">
        <w:rPr>
          <w:rFonts w:ascii="Arial" w:hAnsi="Arial" w:eastAsia="Cambria" w:cs="Arial"/>
          <w:sz w:val="24"/>
          <w:szCs w:val="24"/>
        </w:rPr>
        <w:t xml:space="preserve">strategy </w:t>
      </w:r>
      <w:r w:rsidRPr="00394053" w:rsidR="00CA38A4">
        <w:rPr>
          <w:rFonts w:ascii="Arial" w:hAnsi="Arial" w:eastAsia="Cambria" w:cs="Arial"/>
          <w:sz w:val="24"/>
          <w:szCs w:val="24"/>
        </w:rPr>
        <w:t>will</w:t>
      </w:r>
      <w:r w:rsidRPr="00394053" w:rsidR="2E93B704">
        <w:rPr>
          <w:rFonts w:ascii="Arial" w:hAnsi="Arial" w:eastAsia="Cambria" w:cs="Arial"/>
          <w:sz w:val="24"/>
          <w:szCs w:val="24"/>
        </w:rPr>
        <w:t xml:space="preserve"> </w:t>
      </w:r>
      <w:r w:rsidRPr="00394053" w:rsidR="00CA38A4">
        <w:rPr>
          <w:rFonts w:ascii="Arial" w:hAnsi="Arial" w:eastAsia="Cambria" w:cs="Arial"/>
          <w:sz w:val="24"/>
          <w:szCs w:val="24"/>
        </w:rPr>
        <w:t xml:space="preserve">ensure the needs of all </w:t>
      </w:r>
      <w:r w:rsidRPr="00394053" w:rsidR="1775711B">
        <w:rPr>
          <w:rFonts w:ascii="Arial" w:hAnsi="Arial" w:eastAsia="Cambria" w:cs="Arial"/>
          <w:sz w:val="24"/>
          <w:szCs w:val="24"/>
        </w:rPr>
        <w:t>victims with</w:t>
      </w:r>
      <w:r w:rsidRPr="00394053" w:rsidR="00CA38A4">
        <w:rPr>
          <w:rFonts w:ascii="Arial" w:hAnsi="Arial" w:eastAsia="Cambria" w:cs="Arial"/>
          <w:sz w:val="24"/>
          <w:szCs w:val="24"/>
        </w:rPr>
        <w:t xml:space="preserve"> relevant protected characteristic</w:t>
      </w:r>
      <w:r w:rsidRPr="00394053" w:rsidR="391E885D">
        <w:rPr>
          <w:rFonts w:ascii="Arial" w:hAnsi="Arial" w:eastAsia="Cambria" w:cs="Arial"/>
          <w:sz w:val="24"/>
          <w:szCs w:val="24"/>
        </w:rPr>
        <w:t>s are considered and met</w:t>
      </w:r>
      <w:r w:rsidRPr="00394053" w:rsidR="00CA38A4">
        <w:rPr>
          <w:rFonts w:ascii="Arial" w:hAnsi="Arial" w:eastAsia="Cambria" w:cs="Arial"/>
          <w:sz w:val="24"/>
          <w:szCs w:val="24"/>
        </w:rPr>
        <w:t xml:space="preserve">, including sex, race, gender, language, religion, sexual orientation, age, state of health and disabilities. </w:t>
      </w:r>
    </w:p>
    <w:p w:rsidRPr="00394053" w:rsidR="00CA38A4" w:rsidP="67524CA1" w:rsidRDefault="183AA50E" w14:paraId="12B8DF7D" w14:textId="15DAB3A6">
      <w:pPr>
        <w:spacing w:after="0"/>
        <w:jc w:val="both"/>
        <w:rPr>
          <w:rFonts w:ascii="Arial" w:hAnsi="Arial" w:eastAsia="Cambria" w:cs="Arial"/>
          <w:sz w:val="24"/>
          <w:szCs w:val="24"/>
        </w:rPr>
      </w:pPr>
      <w:r w:rsidRPr="00394053">
        <w:rPr>
          <w:rFonts w:ascii="Arial" w:hAnsi="Arial" w:eastAsia="Cambria" w:cs="Arial"/>
          <w:sz w:val="24"/>
          <w:szCs w:val="24"/>
        </w:rPr>
        <w:t>The action</w:t>
      </w:r>
      <w:r w:rsidRPr="00394053" w:rsidR="00CA38A4">
        <w:rPr>
          <w:rFonts w:ascii="Arial" w:hAnsi="Arial" w:eastAsia="Cambria" w:cs="Arial"/>
          <w:sz w:val="24"/>
          <w:szCs w:val="24"/>
        </w:rPr>
        <w:t xml:space="preserve"> plan will set out how the barriers faced by victims with relevant protected characteristics and / or multiple complex needs, will be addressed.</w:t>
      </w:r>
    </w:p>
    <w:p w:rsidRPr="00394053" w:rsidR="00CA38A4" w:rsidP="67524CA1" w:rsidRDefault="00CA38A4" w14:paraId="3C0F0EC6" w14:textId="59626A2B">
      <w:pPr>
        <w:spacing w:after="0"/>
        <w:jc w:val="both"/>
        <w:rPr>
          <w:rFonts w:ascii="Arial" w:hAnsi="Arial" w:eastAsia="Cambria" w:cs="Arial"/>
          <w:sz w:val="24"/>
          <w:szCs w:val="24"/>
        </w:rPr>
      </w:pPr>
    </w:p>
    <w:p w:rsidRPr="00394053" w:rsidR="00165C39" w:rsidP="67524CA1" w:rsidRDefault="00120868" w14:paraId="517F82CA" w14:textId="4F7AB88E">
      <w:pPr>
        <w:spacing w:after="0"/>
        <w:jc w:val="both"/>
        <w:rPr>
          <w:rFonts w:ascii="Arial" w:hAnsi="Arial" w:eastAsia="Cambria" w:cs="Arial"/>
          <w:sz w:val="24"/>
          <w:szCs w:val="24"/>
        </w:rPr>
      </w:pPr>
      <w:r w:rsidRPr="00394053">
        <w:rPr>
          <w:rFonts w:ascii="Arial" w:hAnsi="Arial" w:eastAsia="Cambria" w:cs="Arial"/>
          <w:sz w:val="24"/>
          <w:szCs w:val="24"/>
        </w:rPr>
        <w:t xml:space="preserve">Based on the Whole Housing Approach model, and informed by our needs assessment and data, our strategy has </w:t>
      </w:r>
      <w:r w:rsidRPr="00394053" w:rsidR="00165C39">
        <w:rPr>
          <w:rFonts w:ascii="Arial" w:hAnsi="Arial" w:eastAsia="Cambria" w:cs="Arial"/>
          <w:sz w:val="24"/>
          <w:szCs w:val="24"/>
        </w:rPr>
        <w:t>three key aims:</w:t>
      </w:r>
    </w:p>
    <w:p w:rsidRPr="00394053" w:rsidR="00165C39" w:rsidP="67524CA1" w:rsidRDefault="00120868" w14:paraId="022724E0" w14:textId="512937BD">
      <w:pPr>
        <w:pStyle w:val="ListParagraph"/>
        <w:numPr>
          <w:ilvl w:val="0"/>
          <w:numId w:val="10"/>
        </w:numPr>
        <w:jc w:val="both"/>
        <w:rPr>
          <w:rFonts w:eastAsia="Cambria" w:cs="Arial"/>
        </w:rPr>
      </w:pPr>
      <w:r w:rsidRPr="00394053">
        <w:rPr>
          <w:rFonts w:eastAsia="Cambria" w:cs="Arial"/>
        </w:rPr>
        <w:t>To achieve e</w:t>
      </w:r>
      <w:r w:rsidRPr="00394053" w:rsidR="00165C39">
        <w:rPr>
          <w:rFonts w:eastAsia="Cambria" w:cs="Arial"/>
        </w:rPr>
        <w:t>arlier identification and intervention for domestic abuse through access to domestic abuse support, local authority housing advice</w:t>
      </w:r>
      <w:r w:rsidRPr="00394053">
        <w:rPr>
          <w:rFonts w:eastAsia="Cambria" w:cs="Arial"/>
        </w:rPr>
        <w:t>,</w:t>
      </w:r>
      <w:r w:rsidRPr="00394053" w:rsidR="00165C39">
        <w:rPr>
          <w:rFonts w:eastAsia="Cambria" w:cs="Arial"/>
        </w:rPr>
        <w:t xml:space="preserve"> and social and private landlords </w:t>
      </w:r>
    </w:p>
    <w:p w:rsidRPr="006A4AB2" w:rsidR="00165C39" w:rsidP="67524CA1" w:rsidRDefault="0058758D" w14:paraId="5CFE7D9F" w14:textId="48B22E7B">
      <w:pPr>
        <w:pStyle w:val="ListParagraph"/>
        <w:numPr>
          <w:ilvl w:val="0"/>
          <w:numId w:val="10"/>
        </w:numPr>
        <w:jc w:val="both"/>
        <w:rPr>
          <w:rFonts w:eastAsia="Cambria" w:cs="Arial"/>
        </w:rPr>
      </w:pPr>
      <w:r w:rsidRPr="006A4AB2">
        <w:rPr>
          <w:rFonts w:eastAsia="Cambria" w:cs="Arial"/>
        </w:rPr>
        <w:lastRenderedPageBreak/>
        <w:t xml:space="preserve">To </w:t>
      </w:r>
      <w:r w:rsidRPr="006A4AB2" w:rsidR="007B0350">
        <w:rPr>
          <w:rFonts w:eastAsia="Cambria" w:cs="Arial"/>
        </w:rPr>
        <w:t xml:space="preserve">work towards </w:t>
      </w:r>
      <w:r w:rsidRPr="006A4AB2">
        <w:rPr>
          <w:rFonts w:eastAsia="Cambria" w:cs="Arial"/>
        </w:rPr>
        <w:t>a</w:t>
      </w:r>
      <w:r w:rsidRPr="006A4AB2" w:rsidR="00165C39">
        <w:rPr>
          <w:rFonts w:eastAsia="Cambria" w:cs="Arial"/>
        </w:rPr>
        <w:t xml:space="preserve"> reduction in the number of people who are made homeless </w:t>
      </w:r>
      <w:r w:rsidRPr="006A4AB2" w:rsidR="2B208C00">
        <w:rPr>
          <w:rFonts w:eastAsia="Cambria" w:cs="Arial"/>
        </w:rPr>
        <w:t>because of</w:t>
      </w:r>
      <w:r w:rsidRPr="006A4AB2" w:rsidR="00165C39">
        <w:rPr>
          <w:rFonts w:eastAsia="Cambria" w:cs="Arial"/>
        </w:rPr>
        <w:t xml:space="preserve"> domestic abuse</w:t>
      </w:r>
    </w:p>
    <w:p w:rsidR="00165C39" w:rsidP="67524CA1" w:rsidRDefault="0058758D" w14:paraId="3259F7B7" w14:textId="52D046BB">
      <w:pPr>
        <w:pStyle w:val="ListParagraph"/>
        <w:numPr>
          <w:ilvl w:val="0"/>
          <w:numId w:val="10"/>
        </w:numPr>
        <w:jc w:val="both"/>
        <w:rPr>
          <w:rFonts w:eastAsia="Cambria" w:cs="Arial"/>
        </w:rPr>
      </w:pPr>
      <w:r w:rsidRPr="00394053">
        <w:rPr>
          <w:rFonts w:eastAsia="Cambria" w:cs="Arial"/>
        </w:rPr>
        <w:t>To i</w:t>
      </w:r>
      <w:r w:rsidRPr="00394053" w:rsidR="00165C39">
        <w:rPr>
          <w:rFonts w:eastAsia="Cambria" w:cs="Arial"/>
        </w:rPr>
        <w:t>ncreas</w:t>
      </w:r>
      <w:r w:rsidRPr="00394053">
        <w:rPr>
          <w:rFonts w:eastAsia="Cambria" w:cs="Arial"/>
        </w:rPr>
        <w:t>e</w:t>
      </w:r>
      <w:r w:rsidRPr="00394053" w:rsidR="00165C39">
        <w:rPr>
          <w:rFonts w:eastAsia="Cambria" w:cs="Arial"/>
        </w:rPr>
        <w:t xml:space="preserve"> housing sustainment options so that people experiencing domestic abuse can remain safely in their home when it is their choice to do so, or do not lose their tenancy status if they relocate.</w:t>
      </w:r>
    </w:p>
    <w:p w:rsidR="006A4AB2" w:rsidP="006A4AB2" w:rsidRDefault="006A4AB2" w14:paraId="05F88A4C" w14:textId="77777777">
      <w:pPr>
        <w:jc w:val="both"/>
        <w:rPr>
          <w:rFonts w:eastAsia="Cambria" w:cs="Arial"/>
        </w:rPr>
      </w:pPr>
    </w:p>
    <w:p w:rsidRPr="006A4AB2" w:rsidR="006A4AB2" w:rsidP="006A4AB2" w:rsidRDefault="006A4AB2" w14:paraId="435AA132" w14:textId="00FDE00F">
      <w:pPr>
        <w:jc w:val="both"/>
        <w:rPr>
          <w:rFonts w:eastAsia="Cambria" w:cs="Arial"/>
        </w:rPr>
      </w:pPr>
      <w:r>
        <w:rPr>
          <w:rFonts w:eastAsia="Cambria" w:cs="Arial"/>
        </w:rPr>
        <w:t xml:space="preserve">Model of the Whole Housing Approach: </w:t>
      </w:r>
    </w:p>
    <w:p w:rsidRPr="00394053" w:rsidR="0004408B" w:rsidP="67524CA1" w:rsidRDefault="0004408B" w14:paraId="3AA8FF1B" w14:textId="77777777">
      <w:pPr>
        <w:spacing w:after="0"/>
        <w:jc w:val="both"/>
        <w:rPr>
          <w:rFonts w:ascii="Arial" w:hAnsi="Arial" w:eastAsia="Cambria" w:cs="Arial"/>
          <w:sz w:val="24"/>
          <w:szCs w:val="24"/>
        </w:rPr>
      </w:pPr>
    </w:p>
    <w:p w:rsidRPr="00394053" w:rsidR="00714D53" w:rsidP="0060044C" w:rsidRDefault="1811D06A" w14:paraId="79B71EC2" w14:textId="411082E0">
      <w:pPr>
        <w:spacing w:after="0"/>
        <w:ind w:left="720" w:firstLine="720"/>
        <w:jc w:val="center"/>
        <w:rPr>
          <w:rFonts w:ascii="Arial" w:hAnsi="Arial" w:eastAsia="Cambria" w:cs="Arial"/>
          <w:sz w:val="24"/>
          <w:szCs w:val="24"/>
        </w:rPr>
      </w:pPr>
      <w:r w:rsidRPr="00394053">
        <w:rPr>
          <w:rFonts w:ascii="Arial" w:hAnsi="Arial" w:cs="Arial"/>
          <w:noProof/>
          <w:sz w:val="24"/>
          <w:szCs w:val="24"/>
        </w:rPr>
        <w:drawing>
          <wp:inline distT="0" distB="0" distL="0" distR="0" wp14:anchorId="309C51E3" wp14:editId="5E5929E1">
            <wp:extent cx="5539906" cy="3970265"/>
            <wp:effectExtent l="0" t="0" r="0" b="0"/>
            <wp:docPr id="822892243" name="Picture 82289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39906" cy="3970265"/>
                    </a:xfrm>
                    <a:prstGeom prst="rect">
                      <a:avLst/>
                    </a:prstGeom>
                  </pic:spPr>
                </pic:pic>
              </a:graphicData>
            </a:graphic>
          </wp:inline>
        </w:drawing>
      </w:r>
    </w:p>
    <w:p w:rsidRPr="00394053" w:rsidR="00165C39" w:rsidP="67524CA1" w:rsidRDefault="00165C39" w14:paraId="66269D16" w14:textId="726537D2">
      <w:pPr>
        <w:spacing w:after="0"/>
        <w:jc w:val="both"/>
        <w:rPr>
          <w:rFonts w:ascii="Arial" w:hAnsi="Arial" w:eastAsia="Cambria" w:cs="Arial"/>
          <w:sz w:val="24"/>
          <w:szCs w:val="24"/>
        </w:rPr>
      </w:pPr>
    </w:p>
    <w:p w:rsidRPr="006A4AB2" w:rsidR="00A20F88" w:rsidP="67524CA1" w:rsidRDefault="4956E731" w14:paraId="05800CB3" w14:textId="59940D5D">
      <w:pPr>
        <w:spacing w:after="0"/>
        <w:jc w:val="both"/>
        <w:rPr>
          <w:rFonts w:ascii="Arial" w:hAnsi="Arial" w:eastAsia="Cambria" w:cs="Arial"/>
          <w:b/>
          <w:bCs/>
          <w:sz w:val="24"/>
          <w:szCs w:val="24"/>
        </w:rPr>
      </w:pPr>
      <w:r w:rsidRPr="006A4AB2">
        <w:rPr>
          <w:rFonts w:ascii="Arial" w:hAnsi="Arial" w:eastAsia="Cambria" w:cs="Arial"/>
          <w:b/>
          <w:bCs/>
          <w:sz w:val="24"/>
          <w:szCs w:val="24"/>
        </w:rPr>
        <w:t>4.0</w:t>
      </w:r>
      <w:r w:rsidRPr="006A4AB2" w:rsidR="00165C39">
        <w:rPr>
          <w:rFonts w:ascii="Arial" w:hAnsi="Arial" w:cs="Arial"/>
          <w:sz w:val="24"/>
          <w:szCs w:val="24"/>
        </w:rPr>
        <w:tab/>
      </w:r>
      <w:r w:rsidRPr="006A4AB2" w:rsidR="00165C39">
        <w:rPr>
          <w:rFonts w:ascii="Arial" w:hAnsi="Arial" w:eastAsia="Cambria" w:cs="Arial"/>
          <w:b/>
          <w:bCs/>
          <w:sz w:val="24"/>
          <w:szCs w:val="24"/>
        </w:rPr>
        <w:t xml:space="preserve">How we will address the Needs in </w:t>
      </w:r>
      <w:r w:rsidRPr="006A4AB2" w:rsidR="00C7343E">
        <w:rPr>
          <w:rFonts w:ascii="Arial" w:hAnsi="Arial" w:eastAsia="Cambria" w:cs="Arial"/>
          <w:b/>
          <w:bCs/>
          <w:sz w:val="24"/>
          <w:szCs w:val="24"/>
        </w:rPr>
        <w:t>Peterborough</w:t>
      </w:r>
    </w:p>
    <w:p w:rsidR="002D410A" w:rsidP="67524CA1" w:rsidRDefault="002D410A" w14:paraId="4D2B5545" w14:textId="28EAFA60">
      <w:pPr>
        <w:spacing w:after="0"/>
        <w:jc w:val="both"/>
        <w:rPr>
          <w:rFonts w:ascii="Arial" w:hAnsi="Arial" w:eastAsia="Cambria" w:cs="Arial"/>
          <w:sz w:val="24"/>
          <w:szCs w:val="24"/>
        </w:rPr>
      </w:pPr>
      <w:r w:rsidRPr="006A4AB2">
        <w:rPr>
          <w:rFonts w:ascii="Arial" w:hAnsi="Arial" w:eastAsia="Cambria" w:cs="Arial"/>
          <w:sz w:val="24"/>
          <w:szCs w:val="24"/>
        </w:rPr>
        <w:t xml:space="preserve">The following section describes the services and interventions that we will </w:t>
      </w:r>
      <w:r w:rsidRPr="006A4AB2" w:rsidR="00F819CB">
        <w:rPr>
          <w:rFonts w:ascii="Arial" w:hAnsi="Arial" w:eastAsia="Cambria" w:cs="Arial"/>
          <w:sz w:val="24"/>
          <w:szCs w:val="24"/>
        </w:rPr>
        <w:t xml:space="preserve">develop, </w:t>
      </w:r>
      <w:r w:rsidRPr="006A4AB2">
        <w:rPr>
          <w:rFonts w:ascii="Arial" w:hAnsi="Arial" w:eastAsia="Cambria" w:cs="Arial"/>
          <w:sz w:val="24"/>
          <w:szCs w:val="24"/>
        </w:rPr>
        <w:t>commission</w:t>
      </w:r>
      <w:r w:rsidRPr="006A4AB2" w:rsidR="00F819CB">
        <w:rPr>
          <w:rFonts w:ascii="Arial" w:hAnsi="Arial" w:eastAsia="Cambria" w:cs="Arial"/>
          <w:sz w:val="24"/>
          <w:szCs w:val="24"/>
        </w:rPr>
        <w:t xml:space="preserve"> and/or deliver to meet the objectives of this strategy.</w:t>
      </w:r>
    </w:p>
    <w:p w:rsidRPr="00556539" w:rsidR="00556539" w:rsidP="67524CA1" w:rsidRDefault="00556539" w14:paraId="4686C387" w14:textId="77777777">
      <w:pPr>
        <w:spacing w:after="0"/>
        <w:jc w:val="both"/>
        <w:rPr>
          <w:rFonts w:ascii="Arial" w:hAnsi="Arial" w:eastAsia="Cambria" w:cs="Arial"/>
          <w:sz w:val="24"/>
          <w:szCs w:val="24"/>
        </w:rPr>
      </w:pPr>
    </w:p>
    <w:p w:rsidRPr="00394053" w:rsidR="00165C39" w:rsidP="67524CA1" w:rsidRDefault="5D3D84AD" w14:paraId="0B2F39D3" w14:textId="14D5FF4D">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4.1</w:t>
      </w:r>
      <w:r w:rsidRPr="00394053" w:rsidR="00165C39">
        <w:rPr>
          <w:rFonts w:ascii="Arial" w:hAnsi="Arial" w:cs="Arial"/>
          <w:sz w:val="24"/>
          <w:szCs w:val="24"/>
        </w:rPr>
        <w:tab/>
      </w:r>
      <w:r w:rsidRPr="00394053" w:rsidR="00165C39">
        <w:rPr>
          <w:rFonts w:ascii="Arial" w:hAnsi="Arial" w:eastAsia="Cambria" w:cs="Arial"/>
          <w:sz w:val="24"/>
          <w:szCs w:val="24"/>
          <w:u w:val="single"/>
        </w:rPr>
        <w:t>Refuge Support</w:t>
      </w:r>
    </w:p>
    <w:p w:rsidRPr="00394053" w:rsidR="0004408B" w:rsidP="67524CA1" w:rsidRDefault="0004408B" w14:paraId="3508DC67" w14:textId="6669206F">
      <w:pPr>
        <w:spacing w:after="0" w:line="240" w:lineRule="auto"/>
        <w:jc w:val="both"/>
        <w:rPr>
          <w:rFonts w:ascii="Arial" w:hAnsi="Arial" w:eastAsia="Cambria" w:cs="Arial"/>
          <w:sz w:val="24"/>
          <w:szCs w:val="24"/>
          <w:u w:val="single"/>
        </w:rPr>
      </w:pPr>
    </w:p>
    <w:p w:rsidR="008518FA" w:rsidP="67524CA1" w:rsidRDefault="00B965BC" w14:paraId="18D337C0" w14:textId="77777777">
      <w:pPr>
        <w:spacing w:after="0" w:line="240" w:lineRule="auto"/>
        <w:jc w:val="both"/>
        <w:rPr>
          <w:rFonts w:ascii="Arial" w:hAnsi="Arial" w:eastAsia="Cambria" w:cs="Arial"/>
          <w:sz w:val="24"/>
          <w:szCs w:val="24"/>
        </w:rPr>
      </w:pPr>
      <w:r w:rsidRPr="00394053">
        <w:rPr>
          <w:rFonts w:ascii="Arial" w:hAnsi="Arial" w:eastAsia="Cambria" w:cs="Arial"/>
          <w:sz w:val="24"/>
          <w:szCs w:val="24"/>
        </w:rPr>
        <w:t xml:space="preserve">We will provide the </w:t>
      </w:r>
      <w:r w:rsidRPr="00394053" w:rsidR="003C6F0D">
        <w:rPr>
          <w:rFonts w:ascii="Arial" w:hAnsi="Arial" w:eastAsia="Cambria" w:cs="Arial"/>
          <w:sz w:val="24"/>
          <w:szCs w:val="24"/>
        </w:rPr>
        <w:t xml:space="preserve">support costs for </w:t>
      </w:r>
      <w:r w:rsidRPr="00394053" w:rsidR="00C7343E">
        <w:rPr>
          <w:rFonts w:ascii="Arial" w:hAnsi="Arial" w:eastAsia="Cambria" w:cs="Arial"/>
          <w:sz w:val="24"/>
          <w:szCs w:val="24"/>
        </w:rPr>
        <w:t>a</w:t>
      </w:r>
      <w:r w:rsidRPr="00394053" w:rsidR="003C6F0D">
        <w:rPr>
          <w:rFonts w:ascii="Arial" w:hAnsi="Arial" w:eastAsia="Cambria" w:cs="Arial"/>
          <w:sz w:val="24"/>
          <w:szCs w:val="24"/>
        </w:rPr>
        <w:t xml:space="preserve"> refuge, </w:t>
      </w:r>
      <w:r w:rsidRPr="00394053" w:rsidR="007A4139">
        <w:rPr>
          <w:rFonts w:ascii="Arial" w:hAnsi="Arial" w:eastAsia="Cambria" w:cs="Arial"/>
          <w:sz w:val="24"/>
          <w:szCs w:val="24"/>
        </w:rPr>
        <w:t xml:space="preserve">equating to </w:t>
      </w:r>
      <w:r w:rsidRPr="00394053" w:rsidR="003C6F0D">
        <w:rPr>
          <w:rFonts w:ascii="Arial" w:hAnsi="Arial" w:eastAsia="Cambria" w:cs="Arial"/>
          <w:sz w:val="24"/>
          <w:szCs w:val="24"/>
        </w:rPr>
        <w:t xml:space="preserve">space for </w:t>
      </w:r>
      <w:r w:rsidRPr="00394053" w:rsidR="00C7343E">
        <w:rPr>
          <w:rFonts w:ascii="Arial" w:hAnsi="Arial" w:eastAsia="Cambria" w:cs="Arial"/>
          <w:sz w:val="24"/>
          <w:szCs w:val="24"/>
        </w:rPr>
        <w:t>8</w:t>
      </w:r>
      <w:r w:rsidRPr="00394053" w:rsidR="003C6F0D">
        <w:rPr>
          <w:rFonts w:ascii="Arial" w:hAnsi="Arial" w:eastAsia="Cambria" w:cs="Arial"/>
          <w:sz w:val="24"/>
          <w:szCs w:val="24"/>
        </w:rPr>
        <w:t xml:space="preserve"> women and up to </w:t>
      </w:r>
      <w:r w:rsidRPr="00394053" w:rsidR="00C7343E">
        <w:rPr>
          <w:rFonts w:ascii="Arial" w:hAnsi="Arial" w:eastAsia="Cambria" w:cs="Arial"/>
          <w:sz w:val="24"/>
          <w:szCs w:val="24"/>
        </w:rPr>
        <w:t>18</w:t>
      </w:r>
      <w:r w:rsidRPr="00394053" w:rsidR="003C6F0D">
        <w:rPr>
          <w:rFonts w:ascii="Arial" w:hAnsi="Arial" w:eastAsia="Cambria" w:cs="Arial"/>
          <w:sz w:val="24"/>
          <w:szCs w:val="24"/>
        </w:rPr>
        <w:t xml:space="preserve"> children</w:t>
      </w:r>
      <w:r w:rsidRPr="00394053" w:rsidR="00CA38A4">
        <w:rPr>
          <w:rFonts w:ascii="Arial" w:hAnsi="Arial" w:eastAsia="Cambria" w:cs="Arial"/>
          <w:sz w:val="24"/>
          <w:szCs w:val="24"/>
        </w:rPr>
        <w:t xml:space="preserve"> at any given time. </w:t>
      </w:r>
      <w:r w:rsidRPr="00394053" w:rsidR="003C6F0D">
        <w:rPr>
          <w:rFonts w:ascii="Arial" w:hAnsi="Arial" w:eastAsia="Cambria" w:cs="Arial"/>
          <w:sz w:val="24"/>
          <w:szCs w:val="24"/>
        </w:rPr>
        <w:t>These will be available to those fleeing from out of area, and within area if there is a significant distance and this is deemed to be safe.</w:t>
      </w:r>
      <w:r w:rsidRPr="00394053" w:rsidR="0004408B">
        <w:rPr>
          <w:rFonts w:ascii="Arial" w:hAnsi="Arial" w:eastAsia="Cambria" w:cs="Arial"/>
          <w:sz w:val="24"/>
          <w:szCs w:val="24"/>
        </w:rPr>
        <w:t xml:space="preserve">  </w:t>
      </w:r>
    </w:p>
    <w:p w:rsidR="008518FA" w:rsidP="67524CA1" w:rsidRDefault="003C6F0D" w14:paraId="193FB337" w14:textId="77777777">
      <w:pPr>
        <w:spacing w:after="0" w:line="240" w:lineRule="auto"/>
        <w:jc w:val="both"/>
        <w:rPr>
          <w:rFonts w:ascii="Arial" w:hAnsi="Arial" w:eastAsia="Cambria" w:cs="Arial"/>
          <w:sz w:val="24"/>
          <w:szCs w:val="24"/>
        </w:rPr>
      </w:pPr>
      <w:r w:rsidRPr="00394053">
        <w:rPr>
          <w:rFonts w:ascii="Arial" w:hAnsi="Arial" w:eastAsia="Cambria" w:cs="Arial"/>
          <w:sz w:val="24"/>
          <w:szCs w:val="24"/>
        </w:rPr>
        <w:t xml:space="preserve">Within the </w:t>
      </w:r>
      <w:r w:rsidRPr="00394053" w:rsidR="00A71483">
        <w:rPr>
          <w:rFonts w:ascii="Arial" w:hAnsi="Arial" w:eastAsia="Cambria" w:cs="Arial"/>
          <w:sz w:val="24"/>
          <w:szCs w:val="24"/>
        </w:rPr>
        <w:t>package</w:t>
      </w:r>
      <w:r w:rsidRPr="00394053">
        <w:rPr>
          <w:rFonts w:ascii="Arial" w:hAnsi="Arial" w:eastAsia="Cambria" w:cs="Arial"/>
          <w:sz w:val="24"/>
          <w:szCs w:val="24"/>
        </w:rPr>
        <w:t>, there will be funding for children’s support workers and a flexible fund to enable those who need it to access talking therapies.</w:t>
      </w:r>
      <w:r w:rsidRPr="00394053" w:rsidR="33C0563D">
        <w:rPr>
          <w:rFonts w:ascii="Arial" w:hAnsi="Arial" w:eastAsia="Cambria" w:cs="Arial"/>
          <w:sz w:val="24"/>
          <w:szCs w:val="24"/>
        </w:rPr>
        <w:t xml:space="preserve"> </w:t>
      </w:r>
    </w:p>
    <w:p w:rsidR="003C6F0D" w:rsidP="67524CA1" w:rsidRDefault="003C6F0D" w14:paraId="13ED40D4" w14:textId="7A0E7F89">
      <w:pPr>
        <w:spacing w:after="0" w:line="240" w:lineRule="auto"/>
        <w:jc w:val="both"/>
        <w:rPr>
          <w:rFonts w:ascii="Arial" w:hAnsi="Arial" w:eastAsia="Cambria" w:cs="Arial"/>
          <w:sz w:val="24"/>
          <w:szCs w:val="24"/>
        </w:rPr>
      </w:pPr>
      <w:r w:rsidRPr="00394053">
        <w:rPr>
          <w:rFonts w:ascii="Arial" w:hAnsi="Arial" w:eastAsia="Cambria" w:cs="Arial"/>
          <w:sz w:val="24"/>
          <w:szCs w:val="24"/>
        </w:rPr>
        <w:t xml:space="preserve">In addition to this, refuge will have access to “Flexible Funding”, to support those moving on from refuge, who will need resources to support their new home. All refuges will be expected </w:t>
      </w:r>
      <w:r w:rsidRPr="00394053" w:rsidR="00CA38A4">
        <w:rPr>
          <w:rFonts w:ascii="Arial" w:hAnsi="Arial" w:eastAsia="Cambria" w:cs="Arial"/>
          <w:sz w:val="24"/>
          <w:szCs w:val="24"/>
        </w:rPr>
        <w:t>to be as accessible as possible to those with additional support needs, in line with “Refuge for All” principles</w:t>
      </w:r>
      <w:r w:rsidRPr="00394053" w:rsidR="001E2AD9">
        <w:rPr>
          <w:rFonts w:ascii="Arial" w:hAnsi="Arial" w:eastAsia="Cambria" w:cs="Arial"/>
          <w:sz w:val="24"/>
          <w:szCs w:val="24"/>
        </w:rPr>
        <w:t>.</w:t>
      </w:r>
    </w:p>
    <w:p w:rsidR="00556539" w:rsidP="67524CA1" w:rsidRDefault="00556539" w14:paraId="1ED275C7" w14:textId="77777777">
      <w:pPr>
        <w:spacing w:after="0" w:line="240" w:lineRule="auto"/>
        <w:jc w:val="both"/>
        <w:rPr>
          <w:rFonts w:ascii="Arial" w:hAnsi="Arial" w:eastAsia="Cambria" w:cs="Arial"/>
          <w:sz w:val="24"/>
          <w:szCs w:val="24"/>
        </w:rPr>
      </w:pPr>
    </w:p>
    <w:p w:rsidR="008F5AB5" w:rsidP="67524CA1" w:rsidRDefault="008F5AB5" w14:paraId="78C9BB68" w14:textId="77777777">
      <w:pPr>
        <w:spacing w:after="0" w:line="240" w:lineRule="auto"/>
        <w:jc w:val="both"/>
        <w:rPr>
          <w:rFonts w:ascii="Arial" w:hAnsi="Arial" w:eastAsia="Cambria" w:cs="Arial"/>
          <w:sz w:val="24"/>
          <w:szCs w:val="24"/>
        </w:rPr>
      </w:pPr>
    </w:p>
    <w:p w:rsidRPr="00394053" w:rsidR="008F5AB5" w:rsidP="008F5AB5" w:rsidRDefault="008F5AB5" w14:paraId="399B20CA" w14:textId="77777777">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4.2</w:t>
      </w:r>
      <w:r w:rsidRPr="00394053">
        <w:rPr>
          <w:rFonts w:ascii="Arial" w:hAnsi="Arial" w:cs="Arial"/>
          <w:sz w:val="24"/>
          <w:szCs w:val="24"/>
        </w:rPr>
        <w:tab/>
      </w:r>
      <w:r w:rsidRPr="00394053">
        <w:rPr>
          <w:rFonts w:ascii="Arial" w:hAnsi="Arial" w:eastAsia="Cambria" w:cs="Arial"/>
          <w:sz w:val="24"/>
          <w:szCs w:val="24"/>
          <w:u w:val="single"/>
        </w:rPr>
        <w:t xml:space="preserve">Dispersed Safe Accommodation </w:t>
      </w:r>
    </w:p>
    <w:p w:rsidR="008F5AB5" w:rsidP="008F5AB5" w:rsidRDefault="008F5AB5" w14:paraId="0F45A6A6" w14:textId="77777777">
      <w:pPr>
        <w:spacing w:after="0" w:line="240" w:lineRule="auto"/>
        <w:jc w:val="both"/>
        <w:rPr>
          <w:rFonts w:ascii="Arial" w:hAnsi="Arial" w:eastAsia="Cambria" w:cs="Arial"/>
          <w:sz w:val="24"/>
          <w:szCs w:val="24"/>
        </w:rPr>
      </w:pPr>
      <w:r w:rsidRPr="00394053">
        <w:rPr>
          <w:rFonts w:ascii="Arial" w:hAnsi="Arial" w:eastAsia="Cambria" w:cs="Arial"/>
          <w:sz w:val="24"/>
          <w:szCs w:val="24"/>
        </w:rPr>
        <w:t xml:space="preserve">This will increase the options and choice for survivors across Peterborough.  </w:t>
      </w:r>
    </w:p>
    <w:p w:rsidR="008F5AB5" w:rsidP="008F5AB5" w:rsidRDefault="008F5AB5" w14:paraId="7E16E9CB" w14:textId="77777777">
      <w:pPr>
        <w:spacing w:after="0" w:line="240" w:lineRule="auto"/>
        <w:jc w:val="both"/>
        <w:rPr>
          <w:rFonts w:ascii="Arial" w:hAnsi="Arial" w:eastAsia="Cambria" w:cs="Arial"/>
          <w:sz w:val="24"/>
          <w:szCs w:val="24"/>
        </w:rPr>
      </w:pPr>
      <w:r w:rsidRPr="00394053">
        <w:rPr>
          <w:rFonts w:ascii="Arial" w:hAnsi="Arial" w:eastAsia="Cambria" w:cs="Arial"/>
          <w:sz w:val="24"/>
          <w:szCs w:val="24"/>
        </w:rPr>
        <w:t xml:space="preserve">The accommodation is primarily for residents in this area who are </w:t>
      </w:r>
      <w:r>
        <w:rPr>
          <w:rFonts w:ascii="Arial" w:hAnsi="Arial" w:eastAsia="Cambria" w:cs="Arial"/>
          <w:sz w:val="24"/>
          <w:szCs w:val="24"/>
        </w:rPr>
        <w:t>experiencing domestic abuse</w:t>
      </w:r>
      <w:r w:rsidRPr="00394053">
        <w:rPr>
          <w:rFonts w:ascii="Arial" w:hAnsi="Arial" w:eastAsia="Cambria" w:cs="Arial"/>
          <w:sz w:val="24"/>
          <w:szCs w:val="24"/>
        </w:rPr>
        <w:t xml:space="preserve">. </w:t>
      </w:r>
    </w:p>
    <w:p w:rsidRPr="00394053" w:rsidR="008F5AB5" w:rsidP="008F5AB5" w:rsidRDefault="008F5AB5" w14:paraId="5014197D" w14:textId="77777777">
      <w:pPr>
        <w:spacing w:after="0" w:line="240" w:lineRule="auto"/>
        <w:jc w:val="both"/>
        <w:rPr>
          <w:rFonts w:ascii="Arial" w:hAnsi="Arial" w:eastAsia="Cambria" w:cs="Arial"/>
          <w:sz w:val="24"/>
          <w:szCs w:val="24"/>
        </w:rPr>
      </w:pPr>
      <w:r w:rsidRPr="00394053">
        <w:rPr>
          <w:rFonts w:ascii="Arial" w:hAnsi="Arial" w:eastAsia="Cambria" w:cs="Arial"/>
          <w:sz w:val="24"/>
          <w:szCs w:val="24"/>
        </w:rPr>
        <w:t>It will provide access to safe accommodation for: victims/survivors and their children who are not able to live in</w:t>
      </w:r>
      <w:r>
        <w:rPr>
          <w:rFonts w:ascii="Arial" w:hAnsi="Arial" w:eastAsia="Cambria" w:cs="Arial"/>
          <w:sz w:val="24"/>
          <w:szCs w:val="24"/>
        </w:rPr>
        <w:t xml:space="preserve"> Refuge and /or LA temporary accommodation such as: </w:t>
      </w:r>
      <w:r w:rsidRPr="00394053">
        <w:rPr>
          <w:rFonts w:ascii="Arial" w:hAnsi="Arial" w:eastAsia="Cambria" w:cs="Arial"/>
          <w:sz w:val="24"/>
          <w:szCs w:val="24"/>
        </w:rPr>
        <w:t>large families; those with disabilities; people with pets; male victims; families with teenage boys (many refuges will not allow boys over the age of 12); people from the LGBT community; and</w:t>
      </w:r>
      <w:r>
        <w:rPr>
          <w:rFonts w:ascii="Arial" w:hAnsi="Arial" w:eastAsia="Cambria" w:cs="Arial"/>
          <w:sz w:val="24"/>
          <w:szCs w:val="24"/>
        </w:rPr>
        <w:t xml:space="preserve"> EM</w:t>
      </w:r>
      <w:r w:rsidRPr="00394053">
        <w:rPr>
          <w:rFonts w:ascii="Arial" w:hAnsi="Arial" w:eastAsia="Cambria" w:cs="Arial"/>
          <w:sz w:val="24"/>
          <w:szCs w:val="24"/>
        </w:rPr>
        <w:t xml:space="preserve"> </w:t>
      </w:r>
      <w:r>
        <w:rPr>
          <w:rFonts w:ascii="Arial" w:hAnsi="Arial" w:eastAsia="Cambria" w:cs="Arial"/>
          <w:sz w:val="24"/>
          <w:szCs w:val="24"/>
        </w:rPr>
        <w:t xml:space="preserve">survivors </w:t>
      </w:r>
      <w:r w:rsidRPr="00394053">
        <w:rPr>
          <w:rFonts w:ascii="Arial" w:hAnsi="Arial" w:eastAsia="Cambria" w:cs="Arial"/>
          <w:sz w:val="24"/>
          <w:szCs w:val="24"/>
        </w:rPr>
        <w:t xml:space="preserve">whose needs are not met with traditional accommodation and the risk and needs of the victim will be paramount.  </w:t>
      </w:r>
    </w:p>
    <w:p w:rsidRPr="00394053" w:rsidR="008F5AB5" w:rsidP="008F5AB5" w:rsidRDefault="008F5AB5" w14:paraId="2E22BD48" w14:textId="77777777">
      <w:pPr>
        <w:spacing w:after="0" w:line="240" w:lineRule="auto"/>
        <w:jc w:val="both"/>
        <w:rPr>
          <w:rFonts w:ascii="Arial" w:hAnsi="Arial" w:eastAsia="Cambria" w:cs="Arial"/>
          <w:sz w:val="24"/>
          <w:szCs w:val="24"/>
        </w:rPr>
      </w:pPr>
    </w:p>
    <w:p w:rsidR="008F5AB5" w:rsidP="008F5AB5" w:rsidRDefault="008F5AB5" w14:paraId="05C44A14" w14:textId="77777777">
      <w:pPr>
        <w:spacing w:after="0" w:line="240" w:lineRule="auto"/>
        <w:jc w:val="both"/>
        <w:rPr>
          <w:rFonts w:ascii="Arial" w:hAnsi="Arial" w:eastAsia="Cambria" w:cs="Arial"/>
          <w:color w:val="FF0000"/>
          <w:sz w:val="24"/>
          <w:szCs w:val="24"/>
        </w:rPr>
      </w:pPr>
      <w:r w:rsidRPr="00394053">
        <w:rPr>
          <w:rFonts w:ascii="Arial" w:hAnsi="Arial" w:eastAsia="Cambria" w:cs="Arial"/>
          <w:sz w:val="24"/>
          <w:szCs w:val="24"/>
        </w:rPr>
        <w:t xml:space="preserve">Being supported in this accommodation </w:t>
      </w:r>
      <w:r>
        <w:rPr>
          <w:rFonts w:ascii="Arial" w:hAnsi="Arial" w:eastAsia="Cambria" w:cs="Arial"/>
          <w:sz w:val="24"/>
          <w:szCs w:val="24"/>
        </w:rPr>
        <w:t xml:space="preserve">give survivors ‘thinking time’ while they decide on safe housing options available to them, without having to make a homeless application, flee to refuge but away from the accommodation where they are at risk. </w:t>
      </w:r>
    </w:p>
    <w:p w:rsidRPr="00394053" w:rsidR="008F5AB5" w:rsidP="008F5AB5" w:rsidRDefault="008F5AB5" w14:paraId="565A895A" w14:textId="77777777">
      <w:pPr>
        <w:spacing w:after="0" w:line="240" w:lineRule="auto"/>
        <w:jc w:val="both"/>
        <w:rPr>
          <w:rFonts w:ascii="Arial" w:hAnsi="Arial" w:eastAsia="Cambria" w:cs="Arial"/>
          <w:sz w:val="24"/>
          <w:szCs w:val="24"/>
        </w:rPr>
      </w:pPr>
      <w:r w:rsidRPr="00394053">
        <w:rPr>
          <w:rFonts w:ascii="Arial" w:hAnsi="Arial" w:eastAsia="Cambria" w:cs="Arial"/>
          <w:sz w:val="24"/>
          <w:szCs w:val="24"/>
        </w:rPr>
        <w:t>Survivors can still access their support network if safe to do so, and they will have regular support provided by the Housing IDVAs who will support them to move back to their own homes with all safety measures in place, for example Occupation Orders, Restraining Orders, and target hardening where this is safe to do so.</w:t>
      </w:r>
    </w:p>
    <w:p w:rsidRPr="00394053" w:rsidR="008F5AB5" w:rsidP="008F5AB5" w:rsidRDefault="008F5AB5" w14:paraId="6A54225A" w14:textId="77777777">
      <w:pPr>
        <w:spacing w:after="0" w:line="240" w:lineRule="auto"/>
        <w:jc w:val="both"/>
        <w:rPr>
          <w:rFonts w:ascii="Arial" w:hAnsi="Arial" w:eastAsia="Cambria" w:cs="Arial"/>
          <w:sz w:val="24"/>
          <w:szCs w:val="24"/>
        </w:rPr>
      </w:pPr>
    </w:p>
    <w:p w:rsidR="008F5AB5" w:rsidP="008F5AB5" w:rsidRDefault="008F5AB5" w14:paraId="1EF656AF" w14:textId="6992C9BE">
      <w:pPr>
        <w:spacing w:after="0" w:line="240" w:lineRule="auto"/>
        <w:jc w:val="both"/>
        <w:rPr>
          <w:rFonts w:ascii="Arial" w:hAnsi="Arial" w:eastAsia="Cambria" w:cs="Arial"/>
          <w:sz w:val="24"/>
          <w:szCs w:val="24"/>
        </w:rPr>
      </w:pPr>
      <w:r>
        <w:rPr>
          <w:rFonts w:ascii="Arial" w:hAnsi="Arial" w:eastAsia="Cambria" w:cs="Arial"/>
          <w:sz w:val="24"/>
          <w:szCs w:val="24"/>
        </w:rPr>
        <w:t>There are two dispersed houses currently in Peterborough, provided in conjunction with DASS/Impakt</w:t>
      </w:r>
      <w:r w:rsidRPr="00394053">
        <w:rPr>
          <w:rFonts w:ascii="Arial" w:hAnsi="Arial" w:eastAsia="Cambria" w:cs="Arial"/>
          <w:sz w:val="24"/>
          <w:szCs w:val="24"/>
        </w:rPr>
        <w:t xml:space="preserve">.  The properties </w:t>
      </w:r>
      <w:r>
        <w:rPr>
          <w:rFonts w:ascii="Arial" w:hAnsi="Arial" w:eastAsia="Cambria" w:cs="Arial"/>
          <w:sz w:val="24"/>
          <w:szCs w:val="24"/>
        </w:rPr>
        <w:t xml:space="preserve">are fully </w:t>
      </w:r>
      <w:r w:rsidRPr="00394053">
        <w:rPr>
          <w:rFonts w:ascii="Arial" w:hAnsi="Arial" w:eastAsia="Cambria" w:cs="Arial"/>
          <w:sz w:val="24"/>
          <w:szCs w:val="24"/>
        </w:rPr>
        <w:t xml:space="preserve">furnished </w:t>
      </w:r>
      <w:r>
        <w:rPr>
          <w:rFonts w:ascii="Arial" w:hAnsi="Arial" w:eastAsia="Cambria" w:cs="Arial"/>
          <w:sz w:val="24"/>
          <w:szCs w:val="24"/>
        </w:rPr>
        <w:t xml:space="preserve">to a high </w:t>
      </w:r>
      <w:r w:rsidR="00911D25">
        <w:rPr>
          <w:rFonts w:ascii="Arial" w:hAnsi="Arial" w:eastAsia="Cambria" w:cs="Arial"/>
          <w:sz w:val="24"/>
          <w:szCs w:val="24"/>
        </w:rPr>
        <w:t>standard. The</w:t>
      </w:r>
      <w:r>
        <w:rPr>
          <w:rFonts w:ascii="Arial" w:hAnsi="Arial" w:eastAsia="Cambria" w:cs="Arial"/>
          <w:sz w:val="24"/>
          <w:szCs w:val="24"/>
        </w:rPr>
        <w:t xml:space="preserve"> properties are let on a licence agreement and seen as ‘temporary accommodation’. </w:t>
      </w:r>
      <w:r w:rsidRPr="00394053">
        <w:rPr>
          <w:rFonts w:ascii="Arial" w:hAnsi="Arial" w:eastAsia="Cambria" w:cs="Arial"/>
          <w:sz w:val="24"/>
          <w:szCs w:val="24"/>
        </w:rPr>
        <w:t xml:space="preserve">The cost of the rent is </w:t>
      </w:r>
      <w:r>
        <w:rPr>
          <w:rFonts w:ascii="Arial" w:hAnsi="Arial" w:eastAsia="Cambria" w:cs="Arial"/>
          <w:sz w:val="24"/>
          <w:szCs w:val="24"/>
        </w:rPr>
        <w:t xml:space="preserve">paid via </w:t>
      </w:r>
      <w:r w:rsidRPr="00394053">
        <w:rPr>
          <w:rFonts w:ascii="Arial" w:hAnsi="Arial" w:eastAsia="Cambria" w:cs="Arial"/>
          <w:sz w:val="24"/>
          <w:szCs w:val="24"/>
        </w:rPr>
        <w:t>Housing Benefit payment</w:t>
      </w:r>
      <w:r>
        <w:rPr>
          <w:rFonts w:ascii="Arial" w:hAnsi="Arial" w:eastAsia="Cambria" w:cs="Arial"/>
          <w:sz w:val="24"/>
          <w:szCs w:val="24"/>
        </w:rPr>
        <w:t xml:space="preserve"> and calculated on survivors’ income and family circumstances. </w:t>
      </w:r>
      <w:r w:rsidRPr="00394053">
        <w:rPr>
          <w:rFonts w:ascii="Arial" w:hAnsi="Arial" w:eastAsia="Cambria" w:cs="Arial"/>
          <w:sz w:val="24"/>
          <w:szCs w:val="24"/>
        </w:rPr>
        <w:t xml:space="preserve">The clients are responsible for the utilities </w:t>
      </w:r>
      <w:r>
        <w:rPr>
          <w:rFonts w:ascii="Arial" w:hAnsi="Arial" w:eastAsia="Cambria" w:cs="Arial"/>
          <w:sz w:val="24"/>
          <w:szCs w:val="24"/>
        </w:rPr>
        <w:t xml:space="preserve">Survivors living in this accommodation receive support from housing support workers and IDVAs. Survivors are referred to these properties via DASS/Impakt and the Cambs &amp; Peterborough IDVA service. </w:t>
      </w:r>
    </w:p>
    <w:p w:rsidR="00E8562F" w:rsidP="008F5AB5" w:rsidRDefault="00E8562F" w14:paraId="7CB1BC48" w14:textId="77777777">
      <w:pPr>
        <w:spacing w:after="0" w:line="240" w:lineRule="auto"/>
        <w:jc w:val="both"/>
        <w:rPr>
          <w:rFonts w:ascii="Arial" w:hAnsi="Arial" w:eastAsia="Cambria" w:cs="Arial"/>
          <w:sz w:val="24"/>
          <w:szCs w:val="24"/>
        </w:rPr>
      </w:pPr>
    </w:p>
    <w:p w:rsidRPr="00394053" w:rsidR="00165C39" w:rsidP="009E0325" w:rsidRDefault="008F5AB5" w14:paraId="2A4C787D" w14:textId="1D651147">
      <w:pPr>
        <w:spacing w:after="0" w:line="240" w:lineRule="auto"/>
        <w:jc w:val="both"/>
        <w:rPr>
          <w:rFonts w:ascii="Arial" w:hAnsi="Arial" w:eastAsia="Cambria" w:cs="Arial"/>
          <w:sz w:val="24"/>
          <w:szCs w:val="24"/>
        </w:rPr>
      </w:pPr>
      <w:r>
        <w:rPr>
          <w:rFonts w:ascii="Arial" w:hAnsi="Arial" w:eastAsia="Cambria" w:cs="Arial"/>
          <w:sz w:val="24"/>
          <w:szCs w:val="24"/>
        </w:rPr>
        <w:t>A new unit of dispersed safe accommodation is opening in Peterborough in 2023/24</w:t>
      </w:r>
      <w:r w:rsidR="00E8562F">
        <w:rPr>
          <w:rFonts w:ascii="Arial" w:hAnsi="Arial" w:eastAsia="Cambria" w:cs="Arial"/>
          <w:sz w:val="24"/>
          <w:szCs w:val="24"/>
        </w:rPr>
        <w:t xml:space="preserve"> in conjunction with </w:t>
      </w:r>
      <w:proofErr w:type="gramStart"/>
      <w:r w:rsidR="00E8562F">
        <w:rPr>
          <w:rFonts w:ascii="Arial" w:hAnsi="Arial" w:eastAsia="Cambria" w:cs="Arial"/>
          <w:sz w:val="24"/>
          <w:szCs w:val="24"/>
        </w:rPr>
        <w:t>PWA</w:t>
      </w:r>
      <w:r w:rsidR="00BA65D5">
        <w:rPr>
          <w:rFonts w:ascii="Arial" w:hAnsi="Arial" w:eastAsia="Cambria" w:cs="Arial"/>
          <w:sz w:val="24"/>
          <w:szCs w:val="24"/>
        </w:rPr>
        <w:t>(</w:t>
      </w:r>
      <w:proofErr w:type="gramEnd"/>
      <w:r w:rsidR="00BA65D5">
        <w:rPr>
          <w:rFonts w:ascii="Arial" w:hAnsi="Arial" w:eastAsia="Cambria" w:cs="Arial"/>
          <w:sz w:val="24"/>
          <w:szCs w:val="24"/>
        </w:rPr>
        <w:t>Peterborough Women’s Aid)</w:t>
      </w:r>
      <w:r w:rsidR="00E8562F">
        <w:rPr>
          <w:rFonts w:ascii="Arial" w:hAnsi="Arial" w:eastAsia="Cambria" w:cs="Arial"/>
          <w:sz w:val="24"/>
          <w:szCs w:val="24"/>
        </w:rPr>
        <w:t xml:space="preserve"> and will offer </w:t>
      </w:r>
      <w:r w:rsidR="00556885">
        <w:rPr>
          <w:rFonts w:ascii="Arial" w:hAnsi="Arial" w:eastAsia="Cambria" w:cs="Arial"/>
          <w:sz w:val="24"/>
          <w:szCs w:val="24"/>
        </w:rPr>
        <w:t>shared accommodation to survivors with NRPF (No recourse to Public Fund</w:t>
      </w:r>
      <w:r w:rsidR="009E0325">
        <w:rPr>
          <w:rFonts w:ascii="Arial" w:hAnsi="Arial" w:eastAsia="Cambria" w:cs="Arial"/>
          <w:sz w:val="24"/>
          <w:szCs w:val="24"/>
        </w:rPr>
        <w:t>s</w:t>
      </w:r>
      <w:r w:rsidR="00556885">
        <w:rPr>
          <w:rFonts w:ascii="Arial" w:hAnsi="Arial" w:eastAsia="Cambria" w:cs="Arial"/>
          <w:sz w:val="24"/>
          <w:szCs w:val="24"/>
        </w:rPr>
        <w:t xml:space="preserve">).  </w:t>
      </w:r>
    </w:p>
    <w:bookmarkEnd w:id="0"/>
    <w:p w:rsidR="002B35CC" w:rsidP="67524CA1" w:rsidRDefault="002B35CC" w14:paraId="6B75E0D0" w14:textId="77777777">
      <w:pPr>
        <w:spacing w:after="0" w:line="240" w:lineRule="auto"/>
        <w:jc w:val="both"/>
        <w:rPr>
          <w:rFonts w:ascii="Arial" w:hAnsi="Arial" w:eastAsia="Cambria" w:cs="Arial"/>
          <w:sz w:val="24"/>
          <w:szCs w:val="24"/>
        </w:rPr>
      </w:pPr>
    </w:p>
    <w:p w:rsidRPr="00394053" w:rsidR="002B35CC" w:rsidP="002B35CC" w:rsidRDefault="002B35CC" w14:paraId="374E7E48" w14:textId="77777777">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4.3</w:t>
      </w:r>
      <w:r w:rsidRPr="00394053">
        <w:rPr>
          <w:rFonts w:ascii="Arial" w:hAnsi="Arial" w:cs="Arial"/>
          <w:sz w:val="24"/>
          <w:szCs w:val="24"/>
        </w:rPr>
        <w:tab/>
      </w:r>
      <w:r w:rsidRPr="00394053">
        <w:rPr>
          <w:rFonts w:ascii="Arial" w:hAnsi="Arial" w:eastAsia="Cambria" w:cs="Arial"/>
          <w:sz w:val="24"/>
          <w:szCs w:val="24"/>
          <w:u w:val="single"/>
        </w:rPr>
        <w:t xml:space="preserve">Housing IDVAs </w:t>
      </w:r>
    </w:p>
    <w:p w:rsidR="00660DF4" w:rsidP="002B35CC" w:rsidRDefault="002B35CC" w14:paraId="6085DE5E" w14:textId="77777777">
      <w:pPr>
        <w:spacing w:after="0" w:line="240" w:lineRule="auto"/>
        <w:jc w:val="both"/>
        <w:rPr>
          <w:rFonts w:ascii="Arial" w:hAnsi="Arial" w:eastAsia="Cambria" w:cs="Arial"/>
          <w:sz w:val="24"/>
          <w:szCs w:val="24"/>
        </w:rPr>
      </w:pPr>
      <w:r w:rsidRPr="00394053">
        <w:rPr>
          <w:rFonts w:ascii="Arial" w:hAnsi="Arial" w:eastAsia="Cambria" w:cs="Arial"/>
          <w:sz w:val="24"/>
          <w:szCs w:val="24"/>
        </w:rPr>
        <w:t xml:space="preserve">A team of Housing IDVAs across Cambs and Peterborough offer a direct </w:t>
      </w:r>
      <w:r>
        <w:rPr>
          <w:rFonts w:ascii="Arial" w:hAnsi="Arial" w:eastAsia="Cambria" w:cs="Arial"/>
          <w:sz w:val="24"/>
          <w:szCs w:val="24"/>
        </w:rPr>
        <w:t xml:space="preserve">referral </w:t>
      </w:r>
      <w:r w:rsidRPr="00394053">
        <w:rPr>
          <w:rFonts w:ascii="Arial" w:hAnsi="Arial" w:eastAsia="Cambria" w:cs="Arial"/>
          <w:sz w:val="24"/>
          <w:szCs w:val="24"/>
        </w:rPr>
        <w:t xml:space="preserve">service </w:t>
      </w:r>
      <w:r>
        <w:rPr>
          <w:rFonts w:ascii="Arial" w:hAnsi="Arial" w:eastAsia="Cambria" w:cs="Arial"/>
          <w:sz w:val="24"/>
          <w:szCs w:val="24"/>
        </w:rPr>
        <w:t xml:space="preserve">for housing teams and social landlords’ </w:t>
      </w:r>
      <w:r w:rsidRPr="00394053">
        <w:rPr>
          <w:rFonts w:ascii="Arial" w:hAnsi="Arial" w:eastAsia="Cambria" w:cs="Arial"/>
          <w:sz w:val="24"/>
          <w:szCs w:val="24"/>
        </w:rPr>
        <w:t xml:space="preserve">victims/survivors who </w:t>
      </w:r>
      <w:r>
        <w:rPr>
          <w:rFonts w:ascii="Arial" w:hAnsi="Arial" w:eastAsia="Cambria" w:cs="Arial"/>
          <w:sz w:val="24"/>
          <w:szCs w:val="24"/>
        </w:rPr>
        <w:t>wish to access IDVA support for homeless applicants and tenants who have disclosed domestic abuse. Th</w:t>
      </w:r>
      <w:r w:rsidRPr="00394053">
        <w:rPr>
          <w:rFonts w:ascii="Arial" w:hAnsi="Arial" w:eastAsia="Cambria" w:cs="Arial"/>
          <w:sz w:val="24"/>
          <w:szCs w:val="24"/>
        </w:rPr>
        <w:t xml:space="preserve">ere </w:t>
      </w:r>
      <w:r>
        <w:rPr>
          <w:rFonts w:ascii="Arial" w:hAnsi="Arial" w:eastAsia="Cambria" w:cs="Arial"/>
          <w:sz w:val="24"/>
          <w:szCs w:val="24"/>
        </w:rPr>
        <w:t xml:space="preserve">is </w:t>
      </w:r>
      <w:r w:rsidRPr="00394053">
        <w:rPr>
          <w:rFonts w:ascii="Arial" w:hAnsi="Arial" w:eastAsia="Cambria" w:cs="Arial"/>
          <w:sz w:val="24"/>
          <w:szCs w:val="24"/>
        </w:rPr>
        <w:t xml:space="preserve">a dedicated </w:t>
      </w:r>
      <w:r>
        <w:rPr>
          <w:rFonts w:ascii="Arial" w:hAnsi="Arial" w:eastAsia="Cambria" w:cs="Arial"/>
          <w:sz w:val="24"/>
          <w:szCs w:val="24"/>
        </w:rPr>
        <w:t>Housing IDVA taking referrals</w:t>
      </w:r>
      <w:r w:rsidR="00583FBF">
        <w:rPr>
          <w:rFonts w:ascii="Arial" w:hAnsi="Arial" w:eastAsia="Cambria" w:cs="Arial"/>
          <w:sz w:val="24"/>
          <w:szCs w:val="24"/>
        </w:rPr>
        <w:t xml:space="preserve"> </w:t>
      </w:r>
      <w:r w:rsidR="00D160F0">
        <w:rPr>
          <w:rFonts w:ascii="Arial" w:hAnsi="Arial" w:eastAsia="Cambria" w:cs="Arial"/>
          <w:sz w:val="24"/>
          <w:szCs w:val="24"/>
        </w:rPr>
        <w:t>from housing</w:t>
      </w:r>
      <w:r>
        <w:rPr>
          <w:rFonts w:ascii="Arial" w:hAnsi="Arial" w:eastAsia="Cambria" w:cs="Arial"/>
          <w:sz w:val="24"/>
          <w:szCs w:val="24"/>
        </w:rPr>
        <w:t xml:space="preserve"> and housing providers in </w:t>
      </w:r>
      <w:r w:rsidRPr="00394053">
        <w:rPr>
          <w:rFonts w:ascii="Arial" w:hAnsi="Arial" w:eastAsia="Cambria" w:cs="Arial"/>
          <w:sz w:val="24"/>
          <w:szCs w:val="24"/>
        </w:rPr>
        <w:t>Peterborough</w:t>
      </w:r>
      <w:r w:rsidR="00AE4FF2">
        <w:rPr>
          <w:rFonts w:ascii="Arial" w:hAnsi="Arial" w:eastAsia="Cambria" w:cs="Arial"/>
          <w:sz w:val="24"/>
          <w:szCs w:val="24"/>
        </w:rPr>
        <w:t xml:space="preserve"> and there have been positive outcomes for survivors in housing </w:t>
      </w:r>
      <w:r w:rsidR="00D160F0">
        <w:rPr>
          <w:rFonts w:ascii="Arial" w:hAnsi="Arial" w:eastAsia="Cambria" w:cs="Arial"/>
          <w:sz w:val="24"/>
          <w:szCs w:val="24"/>
        </w:rPr>
        <w:t>crisis</w:t>
      </w:r>
      <w:r w:rsidR="00AE4FF2">
        <w:rPr>
          <w:rFonts w:ascii="Arial" w:hAnsi="Arial" w:eastAsia="Cambria" w:cs="Arial"/>
          <w:sz w:val="24"/>
          <w:szCs w:val="24"/>
        </w:rPr>
        <w:t xml:space="preserve"> with this joint working approach. </w:t>
      </w:r>
    </w:p>
    <w:p w:rsidR="00556539" w:rsidP="002B35CC" w:rsidRDefault="00556539" w14:paraId="183D132D" w14:textId="77777777">
      <w:pPr>
        <w:spacing w:after="0" w:line="240" w:lineRule="auto"/>
        <w:jc w:val="both"/>
        <w:rPr>
          <w:rFonts w:ascii="Arial" w:hAnsi="Arial" w:eastAsia="Cambria" w:cs="Arial"/>
          <w:sz w:val="24"/>
          <w:szCs w:val="24"/>
        </w:rPr>
      </w:pPr>
    </w:p>
    <w:p w:rsidR="002B35CC" w:rsidP="002B35CC" w:rsidRDefault="00B7480F" w14:paraId="594F6B31" w14:textId="4AA5803B">
      <w:pPr>
        <w:spacing w:after="0" w:line="240" w:lineRule="auto"/>
        <w:jc w:val="both"/>
        <w:rPr>
          <w:rFonts w:ascii="Arial" w:hAnsi="Arial" w:eastAsia="Cambria" w:cs="Arial"/>
          <w:sz w:val="24"/>
          <w:szCs w:val="24"/>
        </w:rPr>
      </w:pPr>
      <w:r>
        <w:rPr>
          <w:rFonts w:ascii="Arial" w:hAnsi="Arial" w:eastAsia="Cambria" w:cs="Arial"/>
          <w:sz w:val="24"/>
          <w:szCs w:val="24"/>
        </w:rPr>
        <w:t xml:space="preserve">This post will </w:t>
      </w:r>
      <w:r w:rsidR="00002D52">
        <w:rPr>
          <w:rFonts w:ascii="Arial" w:hAnsi="Arial" w:eastAsia="Cambria" w:cs="Arial"/>
          <w:sz w:val="24"/>
          <w:szCs w:val="24"/>
        </w:rPr>
        <w:t>be co-located within Peterborough city Council Housing Teams</w:t>
      </w:r>
      <w:r w:rsidR="00F41C38">
        <w:rPr>
          <w:rFonts w:ascii="Arial" w:hAnsi="Arial" w:eastAsia="Cambria" w:cs="Arial"/>
          <w:sz w:val="24"/>
          <w:szCs w:val="24"/>
        </w:rPr>
        <w:t xml:space="preserve">. </w:t>
      </w:r>
      <w:r w:rsidR="00D160F0">
        <w:rPr>
          <w:rFonts w:ascii="Arial" w:hAnsi="Arial" w:eastAsia="Cambria" w:cs="Arial"/>
          <w:sz w:val="24"/>
          <w:szCs w:val="24"/>
        </w:rPr>
        <w:t>Cross</w:t>
      </w:r>
      <w:r w:rsidR="00AE4FF2">
        <w:rPr>
          <w:rFonts w:ascii="Arial" w:hAnsi="Arial" w:eastAsia="Cambria" w:cs="Arial"/>
          <w:sz w:val="24"/>
          <w:szCs w:val="24"/>
        </w:rPr>
        <w:t xml:space="preserve"> Keys </w:t>
      </w:r>
      <w:r w:rsidR="00F41C38">
        <w:rPr>
          <w:rFonts w:ascii="Arial" w:hAnsi="Arial" w:eastAsia="Cambria" w:cs="Arial"/>
          <w:sz w:val="24"/>
          <w:szCs w:val="24"/>
        </w:rPr>
        <w:t xml:space="preserve">Housing Association </w:t>
      </w:r>
      <w:r w:rsidR="000C2023">
        <w:rPr>
          <w:rFonts w:ascii="Arial" w:hAnsi="Arial" w:eastAsia="Cambria" w:cs="Arial"/>
          <w:sz w:val="24"/>
          <w:szCs w:val="24"/>
        </w:rPr>
        <w:t xml:space="preserve">provide </w:t>
      </w:r>
      <w:r w:rsidR="00AE4FF2">
        <w:rPr>
          <w:rFonts w:ascii="Arial" w:hAnsi="Arial" w:eastAsia="Cambria" w:cs="Arial"/>
          <w:sz w:val="24"/>
          <w:szCs w:val="24"/>
        </w:rPr>
        <w:t xml:space="preserve">office space for the Housing IDVA </w:t>
      </w:r>
      <w:r w:rsidR="000C2023">
        <w:rPr>
          <w:rFonts w:ascii="Arial" w:hAnsi="Arial" w:eastAsia="Cambria" w:cs="Arial"/>
          <w:sz w:val="24"/>
          <w:szCs w:val="24"/>
        </w:rPr>
        <w:t xml:space="preserve">to </w:t>
      </w:r>
      <w:r w:rsidR="00AE4FF2">
        <w:rPr>
          <w:rFonts w:ascii="Arial" w:hAnsi="Arial" w:eastAsia="Cambria" w:cs="Arial"/>
          <w:sz w:val="24"/>
          <w:szCs w:val="24"/>
        </w:rPr>
        <w:t xml:space="preserve">facilitate </w:t>
      </w:r>
      <w:r w:rsidR="00D160F0">
        <w:rPr>
          <w:rFonts w:ascii="Arial" w:hAnsi="Arial" w:eastAsia="Cambria" w:cs="Arial"/>
          <w:sz w:val="24"/>
          <w:szCs w:val="24"/>
        </w:rPr>
        <w:t xml:space="preserve">meetings with their tenants and the IDVA in </w:t>
      </w:r>
      <w:r w:rsidR="00A56B36">
        <w:rPr>
          <w:rFonts w:ascii="Arial" w:hAnsi="Arial" w:eastAsia="Cambria" w:cs="Arial"/>
          <w:sz w:val="24"/>
          <w:szCs w:val="24"/>
        </w:rPr>
        <w:t>a safe space</w:t>
      </w:r>
      <w:r w:rsidR="00D160F0">
        <w:rPr>
          <w:rFonts w:ascii="Arial" w:hAnsi="Arial" w:eastAsia="Cambria" w:cs="Arial"/>
          <w:sz w:val="24"/>
          <w:szCs w:val="24"/>
        </w:rPr>
        <w:t xml:space="preserve">. </w:t>
      </w:r>
      <w:r w:rsidR="002B35CC">
        <w:rPr>
          <w:rFonts w:ascii="Arial" w:hAnsi="Arial" w:eastAsia="Cambria" w:cs="Arial"/>
          <w:sz w:val="24"/>
          <w:szCs w:val="24"/>
        </w:rPr>
        <w:t xml:space="preserve">Housing IDVAs </w:t>
      </w:r>
      <w:r w:rsidRPr="00394053" w:rsidR="002B35CC">
        <w:rPr>
          <w:rFonts w:ascii="Arial" w:hAnsi="Arial" w:eastAsia="Cambria" w:cs="Arial"/>
          <w:sz w:val="24"/>
          <w:szCs w:val="24"/>
        </w:rPr>
        <w:t>also offer case management support and deliver awareness raising training to staff based in</w:t>
      </w:r>
      <w:r w:rsidR="00D160F0">
        <w:rPr>
          <w:rFonts w:ascii="Arial" w:hAnsi="Arial" w:eastAsia="Cambria" w:cs="Arial"/>
          <w:sz w:val="24"/>
          <w:szCs w:val="24"/>
        </w:rPr>
        <w:t xml:space="preserve"> </w:t>
      </w:r>
      <w:r w:rsidR="00911D25">
        <w:rPr>
          <w:rFonts w:ascii="Arial" w:hAnsi="Arial" w:eastAsia="Cambria" w:cs="Arial"/>
          <w:sz w:val="24"/>
          <w:szCs w:val="24"/>
        </w:rPr>
        <w:t xml:space="preserve">housing </w:t>
      </w:r>
      <w:r w:rsidRPr="00394053" w:rsidR="00911D25">
        <w:rPr>
          <w:rFonts w:ascii="Arial" w:hAnsi="Arial" w:eastAsia="Cambria" w:cs="Arial"/>
          <w:sz w:val="24"/>
          <w:szCs w:val="24"/>
        </w:rPr>
        <w:t>departments</w:t>
      </w:r>
      <w:r w:rsidR="00D160F0">
        <w:rPr>
          <w:rFonts w:ascii="Arial" w:hAnsi="Arial" w:eastAsia="Cambria" w:cs="Arial"/>
          <w:sz w:val="24"/>
          <w:szCs w:val="24"/>
        </w:rPr>
        <w:t xml:space="preserve">, </w:t>
      </w:r>
      <w:r w:rsidR="00A75224">
        <w:rPr>
          <w:rFonts w:ascii="Arial" w:hAnsi="Arial" w:eastAsia="Cambria" w:cs="Arial"/>
          <w:sz w:val="24"/>
          <w:szCs w:val="24"/>
        </w:rPr>
        <w:t xml:space="preserve">The </w:t>
      </w:r>
      <w:r w:rsidR="00D160F0">
        <w:rPr>
          <w:rFonts w:ascii="Arial" w:hAnsi="Arial" w:eastAsia="Cambria" w:cs="Arial"/>
          <w:sz w:val="24"/>
          <w:szCs w:val="24"/>
        </w:rPr>
        <w:t>Housing IDVA</w:t>
      </w:r>
      <w:r w:rsidR="00A75224">
        <w:rPr>
          <w:rFonts w:ascii="Arial" w:hAnsi="Arial" w:eastAsia="Cambria" w:cs="Arial"/>
          <w:sz w:val="24"/>
          <w:szCs w:val="24"/>
        </w:rPr>
        <w:t xml:space="preserve"> has developed a </w:t>
      </w:r>
      <w:r w:rsidR="00D160F0">
        <w:rPr>
          <w:rFonts w:ascii="Arial" w:hAnsi="Arial" w:eastAsia="Cambria" w:cs="Arial"/>
          <w:sz w:val="24"/>
          <w:szCs w:val="24"/>
        </w:rPr>
        <w:t xml:space="preserve">greater understanding of housing processes and the local challenges for housing teams and social landlords. </w:t>
      </w:r>
    </w:p>
    <w:p w:rsidR="00556539" w:rsidP="002B35CC" w:rsidRDefault="00556539" w14:paraId="0CF873E7" w14:textId="77777777">
      <w:pPr>
        <w:spacing w:after="0" w:line="240" w:lineRule="auto"/>
        <w:jc w:val="both"/>
        <w:rPr>
          <w:rFonts w:ascii="Arial" w:hAnsi="Arial" w:eastAsia="Cambria" w:cs="Arial"/>
          <w:sz w:val="24"/>
          <w:szCs w:val="24"/>
        </w:rPr>
      </w:pPr>
    </w:p>
    <w:p w:rsidR="00556539" w:rsidP="002B35CC" w:rsidRDefault="00556539" w14:paraId="6982756A" w14:textId="77777777">
      <w:pPr>
        <w:spacing w:after="0" w:line="240" w:lineRule="auto"/>
        <w:jc w:val="both"/>
        <w:rPr>
          <w:rFonts w:ascii="Arial" w:hAnsi="Arial" w:eastAsia="Cambria" w:cs="Arial"/>
          <w:sz w:val="24"/>
          <w:szCs w:val="24"/>
        </w:rPr>
      </w:pPr>
    </w:p>
    <w:p w:rsidR="00556539" w:rsidP="002B35CC" w:rsidRDefault="00556539" w14:paraId="2E2CAF61" w14:textId="77777777">
      <w:pPr>
        <w:spacing w:after="0" w:line="240" w:lineRule="auto"/>
        <w:jc w:val="both"/>
        <w:rPr>
          <w:rFonts w:ascii="Arial" w:hAnsi="Arial" w:eastAsia="Cambria" w:cs="Arial"/>
          <w:sz w:val="24"/>
          <w:szCs w:val="24"/>
        </w:rPr>
      </w:pPr>
    </w:p>
    <w:p w:rsidR="00556539" w:rsidP="002B35CC" w:rsidRDefault="00556539" w14:paraId="54536B0F" w14:textId="77777777">
      <w:pPr>
        <w:spacing w:after="0" w:line="240" w:lineRule="auto"/>
        <w:jc w:val="both"/>
        <w:rPr>
          <w:rFonts w:ascii="Arial" w:hAnsi="Arial" w:eastAsia="Cambria" w:cs="Arial"/>
          <w:sz w:val="24"/>
          <w:szCs w:val="24"/>
        </w:rPr>
      </w:pPr>
    </w:p>
    <w:p w:rsidRPr="00394053" w:rsidR="00556539" w:rsidP="002B35CC" w:rsidRDefault="00556539" w14:paraId="4C6F2714" w14:textId="77777777">
      <w:pPr>
        <w:spacing w:after="0" w:line="240" w:lineRule="auto"/>
        <w:jc w:val="both"/>
        <w:rPr>
          <w:rFonts w:ascii="Arial" w:hAnsi="Arial" w:eastAsia="Cambria" w:cs="Arial"/>
          <w:sz w:val="24"/>
          <w:szCs w:val="24"/>
        </w:rPr>
      </w:pPr>
    </w:p>
    <w:p w:rsidRPr="00394053" w:rsidR="002B35CC" w:rsidP="002B35CC" w:rsidRDefault="002B35CC" w14:paraId="56D02B3D" w14:textId="77777777">
      <w:pPr>
        <w:spacing w:after="0" w:line="240" w:lineRule="auto"/>
        <w:jc w:val="both"/>
        <w:rPr>
          <w:rFonts w:ascii="Arial" w:hAnsi="Arial" w:eastAsia="Cambria" w:cs="Arial"/>
          <w:sz w:val="24"/>
          <w:szCs w:val="24"/>
        </w:rPr>
      </w:pPr>
    </w:p>
    <w:p w:rsidRPr="00394053" w:rsidR="000451B9" w:rsidP="67524CA1" w:rsidRDefault="000451B9" w14:paraId="42F851AF" w14:textId="77777777">
      <w:pPr>
        <w:spacing w:after="0" w:line="240" w:lineRule="auto"/>
        <w:jc w:val="both"/>
        <w:rPr>
          <w:rFonts w:ascii="Arial" w:hAnsi="Arial" w:eastAsia="Cambria" w:cs="Arial"/>
          <w:b/>
          <w:bCs/>
          <w:i/>
          <w:iCs/>
          <w:sz w:val="24"/>
          <w:szCs w:val="24"/>
        </w:rPr>
      </w:pPr>
    </w:p>
    <w:p w:rsidRPr="00394053" w:rsidR="000451B9" w:rsidP="67524CA1" w:rsidRDefault="0CF172B6" w14:paraId="23DA34B8" w14:textId="3731E03A">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w:t>
      </w:r>
      <w:r w:rsidR="00C945AF">
        <w:rPr>
          <w:rFonts w:ascii="Arial" w:hAnsi="Arial" w:eastAsia="Cambria" w:cs="Arial"/>
          <w:sz w:val="24"/>
          <w:szCs w:val="24"/>
          <w:u w:val="single"/>
        </w:rPr>
        <w:t>4</w:t>
      </w:r>
      <w:r w:rsidRPr="00394053" w:rsidR="000451B9">
        <w:rPr>
          <w:rFonts w:ascii="Arial" w:hAnsi="Arial" w:cs="Arial"/>
          <w:sz w:val="24"/>
          <w:szCs w:val="24"/>
        </w:rPr>
        <w:tab/>
      </w:r>
      <w:r w:rsidRPr="00394053" w:rsidR="000451B9">
        <w:rPr>
          <w:rFonts w:ascii="Arial" w:hAnsi="Arial" w:eastAsia="Cambria" w:cs="Arial"/>
          <w:sz w:val="24"/>
          <w:szCs w:val="24"/>
          <w:u w:val="single"/>
        </w:rPr>
        <w:t xml:space="preserve">Flexible Funding </w:t>
      </w:r>
    </w:p>
    <w:p w:rsidR="000451B9" w:rsidP="67524CA1" w:rsidRDefault="000451B9" w14:paraId="05254081" w14:textId="136F9969">
      <w:pPr>
        <w:spacing w:after="0" w:line="240" w:lineRule="auto"/>
        <w:jc w:val="both"/>
        <w:rPr>
          <w:rFonts w:ascii="Arial" w:hAnsi="Arial" w:eastAsia="Cambria" w:cs="Arial"/>
          <w:sz w:val="24"/>
          <w:szCs w:val="24"/>
          <w:lang w:eastAsia="en-GB"/>
        </w:rPr>
      </w:pPr>
      <w:r w:rsidRPr="00394053">
        <w:rPr>
          <w:rFonts w:ascii="Arial" w:hAnsi="Arial" w:eastAsia="Cambria" w:cs="Arial"/>
          <w:sz w:val="24"/>
          <w:szCs w:val="24"/>
          <w:lang w:eastAsia="en-GB"/>
        </w:rPr>
        <w:t xml:space="preserve">Flexible funding supports victim/survivors to achieve or maintain safe and secure housing. It is low-barrier </w:t>
      </w:r>
      <w:r w:rsidR="00F96978">
        <w:rPr>
          <w:rFonts w:ascii="Arial" w:hAnsi="Arial" w:eastAsia="Cambria" w:cs="Arial"/>
          <w:sz w:val="24"/>
          <w:szCs w:val="24"/>
          <w:lang w:eastAsia="en-GB"/>
        </w:rPr>
        <w:t xml:space="preserve">and </w:t>
      </w:r>
      <w:r w:rsidRPr="00394053" w:rsidR="00540ACF">
        <w:rPr>
          <w:rFonts w:ascii="Arial" w:hAnsi="Arial" w:eastAsia="Cambria" w:cs="Arial"/>
          <w:sz w:val="24"/>
          <w:szCs w:val="24"/>
          <w:lang w:eastAsia="en-GB"/>
        </w:rPr>
        <w:t>is not means tested</w:t>
      </w:r>
      <w:r w:rsidRPr="00394053">
        <w:rPr>
          <w:rFonts w:ascii="Arial" w:hAnsi="Arial" w:eastAsia="Cambria" w:cs="Arial"/>
          <w:sz w:val="24"/>
          <w:szCs w:val="24"/>
          <w:lang w:eastAsia="en-GB"/>
        </w:rPr>
        <w:t xml:space="preserve">. Unlike most other funding sources, there is no set list of what will be </w:t>
      </w:r>
      <w:r w:rsidRPr="00394053" w:rsidR="00D05CF3">
        <w:rPr>
          <w:rFonts w:ascii="Arial" w:hAnsi="Arial" w:eastAsia="Cambria" w:cs="Arial"/>
          <w:sz w:val="24"/>
          <w:szCs w:val="24"/>
          <w:lang w:eastAsia="en-GB"/>
        </w:rPr>
        <w:t>funded,</w:t>
      </w:r>
      <w:r w:rsidRPr="00394053">
        <w:rPr>
          <w:rFonts w:ascii="Arial" w:hAnsi="Arial" w:eastAsia="Cambria" w:cs="Arial"/>
          <w:sz w:val="24"/>
          <w:szCs w:val="24"/>
          <w:lang w:eastAsia="en-GB"/>
        </w:rPr>
        <w:t xml:space="preserve"> and victims/survivors are encouraged to ask for whatever will make the most difference to their housing situation and their lives, in order that the victim/survivor and their children can stay safe.</w:t>
      </w:r>
      <w:r w:rsidRPr="00394053" w:rsidR="00540ACF">
        <w:rPr>
          <w:rFonts w:ascii="Arial" w:hAnsi="Arial" w:eastAsia="Cambria" w:cs="Arial"/>
          <w:sz w:val="24"/>
          <w:szCs w:val="24"/>
          <w:lang w:eastAsia="en-GB"/>
        </w:rPr>
        <w:t xml:space="preserve"> This </w:t>
      </w:r>
      <w:r w:rsidR="00F41C38">
        <w:rPr>
          <w:rFonts w:ascii="Arial" w:hAnsi="Arial" w:eastAsia="Cambria" w:cs="Arial"/>
          <w:sz w:val="24"/>
          <w:szCs w:val="24"/>
          <w:lang w:eastAsia="en-GB"/>
        </w:rPr>
        <w:t xml:space="preserve">is </w:t>
      </w:r>
      <w:r w:rsidRPr="00394053" w:rsidR="00540ACF">
        <w:rPr>
          <w:rFonts w:ascii="Arial" w:hAnsi="Arial" w:eastAsia="Cambria" w:cs="Arial"/>
          <w:sz w:val="24"/>
          <w:szCs w:val="24"/>
          <w:lang w:eastAsia="en-GB"/>
        </w:rPr>
        <w:t>offered in conjunction with working with a domestic abuse specialist.</w:t>
      </w:r>
    </w:p>
    <w:p w:rsidRPr="00394053" w:rsidR="00556539" w:rsidP="67524CA1" w:rsidRDefault="00556539" w14:paraId="1997DC95" w14:textId="77777777">
      <w:pPr>
        <w:spacing w:after="0" w:line="240" w:lineRule="auto"/>
        <w:jc w:val="both"/>
        <w:rPr>
          <w:rFonts w:ascii="Arial" w:hAnsi="Arial" w:eastAsia="Cambria" w:cs="Arial"/>
          <w:sz w:val="24"/>
          <w:szCs w:val="24"/>
          <w:lang w:eastAsia="en-GB"/>
        </w:rPr>
      </w:pPr>
    </w:p>
    <w:p w:rsidRPr="00394053" w:rsidR="000451B9" w:rsidP="67524CA1" w:rsidRDefault="000451B9" w14:paraId="0128372F" w14:textId="77777777">
      <w:pPr>
        <w:spacing w:after="0" w:line="240" w:lineRule="auto"/>
        <w:jc w:val="both"/>
        <w:rPr>
          <w:rFonts w:ascii="Arial" w:hAnsi="Arial" w:eastAsia="Cambria" w:cs="Arial"/>
          <w:b/>
          <w:bCs/>
          <w:i/>
          <w:iCs/>
          <w:sz w:val="24"/>
          <w:szCs w:val="24"/>
        </w:rPr>
      </w:pPr>
    </w:p>
    <w:p w:rsidRPr="00394053" w:rsidR="000451B9" w:rsidP="67524CA1" w:rsidRDefault="36D5A51F" w14:paraId="02C9DB3A" w14:textId="267AB721">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4.6</w:t>
      </w:r>
      <w:r w:rsidRPr="00394053" w:rsidR="000451B9">
        <w:rPr>
          <w:rFonts w:ascii="Arial" w:hAnsi="Arial" w:cs="Arial"/>
          <w:sz w:val="24"/>
          <w:szCs w:val="24"/>
        </w:rPr>
        <w:tab/>
      </w:r>
      <w:r w:rsidRPr="00394053" w:rsidR="000451B9">
        <w:rPr>
          <w:rFonts w:ascii="Arial" w:hAnsi="Arial" w:eastAsia="Cambria" w:cs="Arial"/>
          <w:sz w:val="24"/>
          <w:szCs w:val="24"/>
          <w:u w:val="single"/>
        </w:rPr>
        <w:t xml:space="preserve">Additional security </w:t>
      </w:r>
    </w:p>
    <w:p w:rsidRPr="00394053" w:rsidR="000451B9" w:rsidP="67524CA1" w:rsidRDefault="00C945AF" w14:paraId="398C6350" w14:textId="05B8B0CD">
      <w:pPr>
        <w:spacing w:after="0" w:line="240" w:lineRule="auto"/>
        <w:jc w:val="both"/>
        <w:rPr>
          <w:rFonts w:ascii="Arial" w:hAnsi="Arial" w:eastAsia="Cambria" w:cs="Arial"/>
          <w:b/>
          <w:bCs/>
          <w:i/>
          <w:iCs/>
          <w:sz w:val="24"/>
          <w:szCs w:val="24"/>
        </w:rPr>
      </w:pPr>
      <w:r>
        <w:rPr>
          <w:rFonts w:ascii="Arial" w:hAnsi="Arial" w:eastAsia="Cambria" w:cs="Arial"/>
          <w:sz w:val="24"/>
          <w:szCs w:val="24"/>
        </w:rPr>
        <w:t xml:space="preserve">As part of the Safe Accommodation </w:t>
      </w:r>
      <w:r w:rsidR="00E0382A">
        <w:rPr>
          <w:rFonts w:ascii="Arial" w:hAnsi="Arial" w:eastAsia="Cambria" w:cs="Arial"/>
          <w:sz w:val="24"/>
          <w:szCs w:val="24"/>
        </w:rPr>
        <w:t>Strategy</w:t>
      </w:r>
      <w:r w:rsidR="00F4220E">
        <w:rPr>
          <w:rFonts w:ascii="Arial" w:hAnsi="Arial" w:eastAsia="Cambria" w:cs="Arial"/>
          <w:sz w:val="24"/>
          <w:szCs w:val="24"/>
        </w:rPr>
        <w:t>,</w:t>
      </w:r>
      <w:r>
        <w:rPr>
          <w:rFonts w:ascii="Arial" w:hAnsi="Arial" w:eastAsia="Cambria" w:cs="Arial"/>
          <w:sz w:val="24"/>
          <w:szCs w:val="24"/>
        </w:rPr>
        <w:t xml:space="preserve"> we will ensure </w:t>
      </w:r>
      <w:r w:rsidR="00F47489">
        <w:rPr>
          <w:rFonts w:ascii="Arial" w:hAnsi="Arial" w:eastAsia="Cambria" w:cs="Arial"/>
          <w:sz w:val="24"/>
          <w:szCs w:val="24"/>
        </w:rPr>
        <w:t xml:space="preserve">that IDVA </w:t>
      </w:r>
      <w:r w:rsidR="00E74DC1">
        <w:rPr>
          <w:rFonts w:ascii="Arial" w:hAnsi="Arial" w:eastAsia="Cambria" w:cs="Arial"/>
          <w:sz w:val="24"/>
          <w:szCs w:val="24"/>
        </w:rPr>
        <w:t>clients</w:t>
      </w:r>
      <w:r w:rsidR="00F47489">
        <w:rPr>
          <w:rFonts w:ascii="Arial" w:hAnsi="Arial" w:eastAsia="Cambria" w:cs="Arial"/>
          <w:sz w:val="24"/>
          <w:szCs w:val="24"/>
        </w:rPr>
        <w:t xml:space="preserve"> </w:t>
      </w:r>
      <w:r w:rsidR="00E74DC1">
        <w:rPr>
          <w:rFonts w:ascii="Arial" w:hAnsi="Arial" w:eastAsia="Cambria" w:cs="Arial"/>
          <w:sz w:val="24"/>
          <w:szCs w:val="24"/>
        </w:rPr>
        <w:t xml:space="preserve">or survivors working with other </w:t>
      </w:r>
      <w:r w:rsidR="00E0382A">
        <w:rPr>
          <w:rFonts w:ascii="Arial" w:hAnsi="Arial" w:eastAsia="Cambria" w:cs="Arial"/>
          <w:sz w:val="24"/>
          <w:szCs w:val="24"/>
        </w:rPr>
        <w:t>specialist</w:t>
      </w:r>
      <w:r w:rsidR="00E74DC1">
        <w:rPr>
          <w:rFonts w:ascii="Arial" w:hAnsi="Arial" w:eastAsia="Cambria" w:cs="Arial"/>
          <w:sz w:val="24"/>
          <w:szCs w:val="24"/>
        </w:rPr>
        <w:t xml:space="preserve"> domestic abuse services in </w:t>
      </w:r>
      <w:r w:rsidR="00E0382A">
        <w:rPr>
          <w:rFonts w:ascii="Arial" w:hAnsi="Arial" w:eastAsia="Cambria" w:cs="Arial"/>
          <w:sz w:val="24"/>
          <w:szCs w:val="24"/>
        </w:rPr>
        <w:t xml:space="preserve">Peterborough, </w:t>
      </w:r>
      <w:r w:rsidR="00F47489">
        <w:rPr>
          <w:rFonts w:ascii="Arial" w:hAnsi="Arial" w:eastAsia="Cambria" w:cs="Arial"/>
          <w:sz w:val="24"/>
          <w:szCs w:val="24"/>
        </w:rPr>
        <w:t xml:space="preserve">have </w:t>
      </w:r>
      <w:r w:rsidR="00F85377">
        <w:rPr>
          <w:rFonts w:ascii="Arial" w:hAnsi="Arial" w:eastAsia="Cambria" w:cs="Arial"/>
          <w:sz w:val="24"/>
          <w:szCs w:val="24"/>
        </w:rPr>
        <w:t xml:space="preserve">quick and easy access to additional </w:t>
      </w:r>
      <w:r w:rsidR="0053322B">
        <w:rPr>
          <w:rFonts w:ascii="Arial" w:hAnsi="Arial" w:eastAsia="Cambria" w:cs="Arial"/>
          <w:sz w:val="24"/>
          <w:szCs w:val="24"/>
        </w:rPr>
        <w:t xml:space="preserve">enhanced </w:t>
      </w:r>
      <w:r w:rsidR="00F85377">
        <w:rPr>
          <w:rFonts w:ascii="Arial" w:hAnsi="Arial" w:eastAsia="Cambria" w:cs="Arial"/>
          <w:sz w:val="24"/>
          <w:szCs w:val="24"/>
        </w:rPr>
        <w:t xml:space="preserve">security in their home. This </w:t>
      </w:r>
      <w:r w:rsidR="00E0382A">
        <w:rPr>
          <w:rFonts w:ascii="Arial" w:hAnsi="Arial" w:eastAsia="Cambria" w:cs="Arial"/>
          <w:sz w:val="24"/>
          <w:szCs w:val="24"/>
        </w:rPr>
        <w:t>additional</w:t>
      </w:r>
      <w:r w:rsidR="00F85377">
        <w:rPr>
          <w:rFonts w:ascii="Arial" w:hAnsi="Arial" w:eastAsia="Cambria" w:cs="Arial"/>
          <w:sz w:val="24"/>
          <w:szCs w:val="24"/>
        </w:rPr>
        <w:t xml:space="preserve"> security will be installed by professionals who </w:t>
      </w:r>
      <w:r w:rsidR="00387458">
        <w:rPr>
          <w:rFonts w:ascii="Arial" w:hAnsi="Arial" w:eastAsia="Cambria" w:cs="Arial"/>
          <w:sz w:val="24"/>
          <w:szCs w:val="24"/>
        </w:rPr>
        <w:t xml:space="preserve">understand domestic abuse and the needs of </w:t>
      </w:r>
      <w:r w:rsidR="00E0382A">
        <w:rPr>
          <w:rFonts w:ascii="Arial" w:hAnsi="Arial" w:eastAsia="Cambria" w:cs="Arial"/>
          <w:sz w:val="24"/>
          <w:szCs w:val="24"/>
        </w:rPr>
        <w:t>clients</w:t>
      </w:r>
      <w:r w:rsidR="00387458">
        <w:rPr>
          <w:rFonts w:ascii="Arial" w:hAnsi="Arial" w:eastAsia="Cambria" w:cs="Arial"/>
          <w:sz w:val="24"/>
          <w:szCs w:val="24"/>
        </w:rPr>
        <w:t xml:space="preserve">/survivors </w:t>
      </w:r>
      <w:r w:rsidR="0053322B">
        <w:rPr>
          <w:rFonts w:ascii="Arial" w:hAnsi="Arial" w:eastAsia="Cambria" w:cs="Arial"/>
          <w:sz w:val="24"/>
          <w:szCs w:val="24"/>
        </w:rPr>
        <w:t xml:space="preserve">to feel safer in their homes.  Additional security reduces the risk </w:t>
      </w:r>
      <w:r w:rsidR="00E74DC1">
        <w:rPr>
          <w:rFonts w:ascii="Arial" w:hAnsi="Arial" w:eastAsia="Cambria" w:cs="Arial"/>
          <w:sz w:val="24"/>
          <w:szCs w:val="24"/>
        </w:rPr>
        <w:t xml:space="preserve">of </w:t>
      </w:r>
      <w:r w:rsidRPr="00394053" w:rsidR="00E0382A">
        <w:rPr>
          <w:rFonts w:ascii="Arial" w:hAnsi="Arial" w:eastAsia="Cambria" w:cs="Arial"/>
          <w:sz w:val="24"/>
          <w:szCs w:val="24"/>
        </w:rPr>
        <w:t>repeat</w:t>
      </w:r>
      <w:r w:rsidRPr="00394053" w:rsidR="000451B9">
        <w:rPr>
          <w:rFonts w:ascii="Arial" w:hAnsi="Arial" w:eastAsia="Cambria" w:cs="Arial"/>
          <w:sz w:val="24"/>
          <w:szCs w:val="24"/>
        </w:rPr>
        <w:t xml:space="preserve"> victimisation through the provision of enhanced security measures. </w:t>
      </w:r>
      <w:r w:rsidR="00F4220E">
        <w:rPr>
          <w:rFonts w:ascii="Arial" w:hAnsi="Arial" w:eastAsia="Cambria" w:cs="Arial"/>
          <w:sz w:val="24"/>
          <w:szCs w:val="24"/>
        </w:rPr>
        <w:t xml:space="preserve">Additional security can also reduce the need for survivors to seek moves to alternative accommodation and enable them and their families to stay close to local links and support such as schools, </w:t>
      </w:r>
      <w:r w:rsidR="00660DF4">
        <w:rPr>
          <w:rFonts w:ascii="Arial" w:hAnsi="Arial" w:eastAsia="Cambria" w:cs="Arial"/>
          <w:sz w:val="24"/>
          <w:szCs w:val="24"/>
        </w:rPr>
        <w:t>families,</w:t>
      </w:r>
      <w:r w:rsidR="00F4220E">
        <w:rPr>
          <w:rFonts w:ascii="Arial" w:hAnsi="Arial" w:eastAsia="Cambria" w:cs="Arial"/>
          <w:sz w:val="24"/>
          <w:szCs w:val="24"/>
        </w:rPr>
        <w:t xml:space="preserve"> and health providers. </w:t>
      </w:r>
    </w:p>
    <w:p w:rsidRPr="00394053" w:rsidR="000451B9" w:rsidP="008956C1" w:rsidRDefault="000451B9" w14:paraId="09EE6D9F" w14:textId="5407231F">
      <w:pPr>
        <w:spacing w:after="0" w:line="240" w:lineRule="auto"/>
        <w:jc w:val="both"/>
        <w:rPr>
          <w:rFonts w:ascii="Arial" w:hAnsi="Arial" w:eastAsia="Cambria" w:cs="Arial"/>
          <w:sz w:val="24"/>
          <w:szCs w:val="24"/>
        </w:rPr>
      </w:pPr>
    </w:p>
    <w:p w:rsidRPr="00394053" w:rsidR="000451B9" w:rsidP="67524CA1" w:rsidRDefault="000451B9" w14:paraId="1AF02BEE" w14:textId="77777777">
      <w:pPr>
        <w:spacing w:after="0" w:line="240" w:lineRule="auto"/>
        <w:jc w:val="both"/>
        <w:rPr>
          <w:rFonts w:ascii="Arial" w:hAnsi="Arial" w:eastAsia="Cambria" w:cs="Arial"/>
          <w:b/>
          <w:bCs/>
          <w:i/>
          <w:iCs/>
          <w:sz w:val="24"/>
          <w:szCs w:val="24"/>
        </w:rPr>
      </w:pPr>
    </w:p>
    <w:p w:rsidRPr="00394053" w:rsidR="000451B9" w:rsidP="67524CA1" w:rsidRDefault="1DAA385C" w14:paraId="35966CB6" w14:textId="1703595F">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w:t>
      </w:r>
      <w:r w:rsidR="007A0A3F">
        <w:rPr>
          <w:rFonts w:ascii="Arial" w:hAnsi="Arial" w:eastAsia="Cambria" w:cs="Arial"/>
          <w:sz w:val="24"/>
          <w:szCs w:val="24"/>
          <w:u w:val="single"/>
        </w:rPr>
        <w:t>.7</w:t>
      </w:r>
      <w:r w:rsidRPr="00394053" w:rsidR="000451B9">
        <w:rPr>
          <w:rFonts w:ascii="Arial" w:hAnsi="Arial" w:cs="Arial"/>
          <w:sz w:val="24"/>
          <w:szCs w:val="24"/>
        </w:rPr>
        <w:tab/>
      </w:r>
      <w:r w:rsidRPr="00394053" w:rsidR="000451B9">
        <w:rPr>
          <w:rFonts w:ascii="Arial" w:hAnsi="Arial" w:eastAsia="Cambria" w:cs="Arial"/>
          <w:sz w:val="24"/>
          <w:szCs w:val="24"/>
          <w:u w:val="single"/>
        </w:rPr>
        <w:t>Managed Reciprocals</w:t>
      </w:r>
    </w:p>
    <w:p w:rsidR="000451B9" w:rsidP="67524CA1" w:rsidRDefault="00540ACF" w14:paraId="237A6910" w14:textId="267CC8F2">
      <w:pPr>
        <w:spacing w:after="0" w:line="240" w:lineRule="auto"/>
        <w:jc w:val="both"/>
        <w:rPr>
          <w:rFonts w:ascii="Arial" w:hAnsi="Arial" w:eastAsia="Cambria" w:cs="Arial"/>
          <w:sz w:val="24"/>
          <w:szCs w:val="24"/>
        </w:rPr>
      </w:pPr>
      <w:r w:rsidRPr="00394053">
        <w:rPr>
          <w:rFonts w:ascii="Arial" w:hAnsi="Arial" w:eastAsia="Cambria" w:cs="Arial"/>
          <w:sz w:val="24"/>
          <w:szCs w:val="24"/>
        </w:rPr>
        <w:t xml:space="preserve">This is a mechanism whereby those suffering domestic abuse in a social tenancy </w:t>
      </w:r>
      <w:r w:rsidRPr="00394053" w:rsidR="008805D6">
        <w:rPr>
          <w:rFonts w:ascii="Arial" w:hAnsi="Arial" w:eastAsia="Cambria" w:cs="Arial"/>
          <w:sz w:val="24"/>
          <w:szCs w:val="24"/>
        </w:rPr>
        <w:t>can</w:t>
      </w:r>
      <w:r w:rsidRPr="00394053">
        <w:rPr>
          <w:rFonts w:ascii="Arial" w:hAnsi="Arial" w:eastAsia="Cambria" w:cs="Arial"/>
          <w:sz w:val="24"/>
          <w:szCs w:val="24"/>
        </w:rPr>
        <w:t xml:space="preserve"> relocate to a different area</w:t>
      </w:r>
      <w:r w:rsidR="00AE1C51">
        <w:rPr>
          <w:rFonts w:ascii="Arial" w:hAnsi="Arial" w:eastAsia="Cambria" w:cs="Arial"/>
          <w:sz w:val="24"/>
          <w:szCs w:val="24"/>
        </w:rPr>
        <w:t xml:space="preserve"> across </w:t>
      </w:r>
      <w:r w:rsidRPr="00394053" w:rsidR="00CD55A4">
        <w:rPr>
          <w:rFonts w:ascii="Arial" w:hAnsi="Arial" w:eastAsia="Cambria" w:cs="Arial"/>
          <w:sz w:val="24"/>
          <w:szCs w:val="24"/>
        </w:rPr>
        <w:t>Cambridgeshire</w:t>
      </w:r>
      <w:r w:rsidR="00AE1C51">
        <w:rPr>
          <w:rFonts w:ascii="Arial" w:hAnsi="Arial" w:eastAsia="Cambria" w:cs="Arial"/>
          <w:sz w:val="24"/>
          <w:szCs w:val="24"/>
        </w:rPr>
        <w:t xml:space="preserve"> and </w:t>
      </w:r>
      <w:r w:rsidRPr="009A4B92" w:rsidR="00E605A9">
        <w:rPr>
          <w:rFonts w:ascii="Arial" w:hAnsi="Arial" w:eastAsia="Cambria" w:cs="Arial"/>
          <w:sz w:val="24"/>
          <w:szCs w:val="24"/>
        </w:rPr>
        <w:t xml:space="preserve">Peterborough </w:t>
      </w:r>
      <w:r w:rsidRPr="00394053">
        <w:rPr>
          <w:rFonts w:ascii="Arial" w:hAnsi="Arial" w:eastAsia="Cambria" w:cs="Arial"/>
          <w:sz w:val="24"/>
          <w:szCs w:val="24"/>
        </w:rPr>
        <w:t>whilst</w:t>
      </w:r>
      <w:r w:rsidRPr="00394053" w:rsidR="003576FA">
        <w:rPr>
          <w:rFonts w:ascii="Arial" w:hAnsi="Arial" w:eastAsia="Cambria" w:cs="Arial"/>
          <w:sz w:val="24"/>
          <w:szCs w:val="24"/>
        </w:rPr>
        <w:t xml:space="preserve"> maintain</w:t>
      </w:r>
      <w:r w:rsidRPr="00394053">
        <w:rPr>
          <w:rFonts w:ascii="Arial" w:hAnsi="Arial" w:eastAsia="Cambria" w:cs="Arial"/>
          <w:sz w:val="24"/>
          <w:szCs w:val="24"/>
        </w:rPr>
        <w:t>ing</w:t>
      </w:r>
      <w:r w:rsidRPr="00394053" w:rsidR="003576FA">
        <w:rPr>
          <w:rFonts w:ascii="Arial" w:hAnsi="Arial" w:eastAsia="Cambria" w:cs="Arial"/>
          <w:sz w:val="24"/>
          <w:szCs w:val="24"/>
        </w:rPr>
        <w:t xml:space="preserve"> their security of tenure</w:t>
      </w:r>
      <w:r w:rsidR="009131C3">
        <w:rPr>
          <w:rFonts w:ascii="Arial" w:hAnsi="Arial" w:eastAsia="Cambria" w:cs="Arial"/>
          <w:sz w:val="24"/>
          <w:szCs w:val="24"/>
        </w:rPr>
        <w:t>. It</w:t>
      </w:r>
      <w:r w:rsidR="009E2537">
        <w:rPr>
          <w:rFonts w:ascii="Arial" w:hAnsi="Arial" w:eastAsia="Cambria" w:cs="Arial"/>
          <w:sz w:val="24"/>
          <w:szCs w:val="24"/>
        </w:rPr>
        <w:t xml:space="preserve"> is a voluntary </w:t>
      </w:r>
      <w:r w:rsidR="007A637A">
        <w:rPr>
          <w:rFonts w:ascii="Arial" w:hAnsi="Arial" w:eastAsia="Cambria" w:cs="Arial"/>
          <w:sz w:val="24"/>
          <w:szCs w:val="24"/>
        </w:rPr>
        <w:t>scheme</w:t>
      </w:r>
      <w:r w:rsidR="009E2537">
        <w:rPr>
          <w:rFonts w:ascii="Arial" w:hAnsi="Arial" w:eastAsia="Cambria" w:cs="Arial"/>
          <w:sz w:val="24"/>
          <w:szCs w:val="24"/>
        </w:rPr>
        <w:t xml:space="preserve"> for </w:t>
      </w:r>
      <w:r w:rsidR="00660DF4">
        <w:rPr>
          <w:rFonts w:ascii="Arial" w:hAnsi="Arial" w:eastAsia="Cambria" w:cs="Arial"/>
          <w:sz w:val="24"/>
          <w:szCs w:val="24"/>
        </w:rPr>
        <w:t>housing</w:t>
      </w:r>
      <w:r w:rsidR="009E2537">
        <w:rPr>
          <w:rFonts w:ascii="Arial" w:hAnsi="Arial" w:eastAsia="Cambria" w:cs="Arial"/>
          <w:sz w:val="24"/>
          <w:szCs w:val="24"/>
        </w:rPr>
        <w:t xml:space="preserve"> associations and stock holding landlords</w:t>
      </w:r>
      <w:r w:rsidR="00E75466">
        <w:rPr>
          <w:rFonts w:ascii="Arial" w:hAnsi="Arial" w:eastAsia="Cambria" w:cs="Arial"/>
          <w:sz w:val="24"/>
          <w:szCs w:val="24"/>
        </w:rPr>
        <w:t xml:space="preserve"> to increase safe </w:t>
      </w:r>
      <w:r w:rsidR="00A45930">
        <w:rPr>
          <w:rFonts w:ascii="Arial" w:hAnsi="Arial" w:eastAsia="Cambria" w:cs="Arial"/>
          <w:sz w:val="24"/>
          <w:szCs w:val="24"/>
        </w:rPr>
        <w:t>housing</w:t>
      </w:r>
      <w:r w:rsidR="00E75466">
        <w:rPr>
          <w:rFonts w:ascii="Arial" w:hAnsi="Arial" w:eastAsia="Cambria" w:cs="Arial"/>
          <w:sz w:val="24"/>
          <w:szCs w:val="24"/>
        </w:rPr>
        <w:t xml:space="preserve"> options available to survivors/victim</w:t>
      </w:r>
      <w:r w:rsidR="00A45930">
        <w:rPr>
          <w:rFonts w:ascii="Arial" w:hAnsi="Arial" w:eastAsia="Cambria" w:cs="Arial"/>
          <w:sz w:val="24"/>
          <w:szCs w:val="24"/>
        </w:rPr>
        <w:t xml:space="preserve">s without the need for </w:t>
      </w:r>
      <w:r w:rsidR="0053750A">
        <w:rPr>
          <w:rFonts w:ascii="Arial" w:hAnsi="Arial" w:eastAsia="Cambria" w:cs="Arial"/>
          <w:sz w:val="24"/>
          <w:szCs w:val="24"/>
        </w:rPr>
        <w:t xml:space="preserve">homeless applications, </w:t>
      </w:r>
      <w:r w:rsidR="00A45930">
        <w:rPr>
          <w:rFonts w:ascii="Arial" w:hAnsi="Arial" w:eastAsia="Cambria" w:cs="Arial"/>
          <w:sz w:val="24"/>
          <w:szCs w:val="24"/>
        </w:rPr>
        <w:t xml:space="preserve">temporary </w:t>
      </w:r>
      <w:r w:rsidR="00656755">
        <w:rPr>
          <w:rFonts w:ascii="Arial" w:hAnsi="Arial" w:eastAsia="Cambria" w:cs="Arial"/>
          <w:sz w:val="24"/>
          <w:szCs w:val="24"/>
        </w:rPr>
        <w:t>accommodation,</w:t>
      </w:r>
      <w:r w:rsidR="005E66B8">
        <w:rPr>
          <w:rFonts w:ascii="Arial" w:hAnsi="Arial" w:eastAsia="Cambria" w:cs="Arial"/>
          <w:sz w:val="24"/>
          <w:szCs w:val="24"/>
        </w:rPr>
        <w:t xml:space="preserve"> or special </w:t>
      </w:r>
      <w:r w:rsidR="000770F5">
        <w:rPr>
          <w:rFonts w:ascii="Arial" w:hAnsi="Arial" w:eastAsia="Cambria" w:cs="Arial"/>
          <w:sz w:val="24"/>
          <w:szCs w:val="24"/>
        </w:rPr>
        <w:t>circumstance requests on local housing allocations re</w:t>
      </w:r>
      <w:r w:rsidR="00954774">
        <w:rPr>
          <w:rFonts w:ascii="Arial" w:hAnsi="Arial" w:eastAsia="Cambria" w:cs="Arial"/>
          <w:sz w:val="24"/>
          <w:szCs w:val="24"/>
        </w:rPr>
        <w:t>gisters.</w:t>
      </w:r>
      <w:r w:rsidR="00EF4485">
        <w:rPr>
          <w:rFonts w:ascii="Arial" w:hAnsi="Arial" w:eastAsia="Cambria" w:cs="Arial"/>
          <w:sz w:val="24"/>
          <w:szCs w:val="24"/>
        </w:rPr>
        <w:t xml:space="preserve"> </w:t>
      </w:r>
      <w:r w:rsidR="00AE1C51">
        <w:rPr>
          <w:rFonts w:ascii="Arial" w:hAnsi="Arial" w:eastAsia="Cambria" w:cs="Arial"/>
          <w:sz w:val="24"/>
          <w:szCs w:val="24"/>
        </w:rPr>
        <w:t>R</w:t>
      </w:r>
      <w:r w:rsidR="00656755">
        <w:rPr>
          <w:rFonts w:ascii="Arial" w:hAnsi="Arial" w:eastAsia="Cambria" w:cs="Arial"/>
          <w:sz w:val="24"/>
          <w:szCs w:val="24"/>
        </w:rPr>
        <w:t>eciprocals</w:t>
      </w:r>
      <w:r w:rsidR="00EF4485">
        <w:rPr>
          <w:rFonts w:ascii="Arial" w:hAnsi="Arial" w:eastAsia="Cambria" w:cs="Arial"/>
          <w:sz w:val="24"/>
          <w:szCs w:val="24"/>
        </w:rPr>
        <w:t xml:space="preserve"> </w:t>
      </w:r>
      <w:r w:rsidR="0081445F">
        <w:rPr>
          <w:rFonts w:ascii="Arial" w:hAnsi="Arial" w:eastAsia="Cambria" w:cs="Arial"/>
          <w:sz w:val="24"/>
          <w:szCs w:val="24"/>
        </w:rPr>
        <w:t xml:space="preserve">are </w:t>
      </w:r>
      <w:r w:rsidR="00EF4485">
        <w:rPr>
          <w:rFonts w:ascii="Arial" w:hAnsi="Arial" w:eastAsia="Cambria" w:cs="Arial"/>
          <w:sz w:val="24"/>
          <w:szCs w:val="24"/>
        </w:rPr>
        <w:t xml:space="preserve">referred to within the </w:t>
      </w:r>
      <w:r w:rsidR="00F70409">
        <w:rPr>
          <w:rFonts w:ascii="Arial" w:hAnsi="Arial" w:eastAsia="Cambria" w:cs="Arial"/>
          <w:sz w:val="24"/>
          <w:szCs w:val="24"/>
        </w:rPr>
        <w:t>government’s</w:t>
      </w:r>
      <w:r w:rsidR="00EF4485">
        <w:rPr>
          <w:rFonts w:ascii="Arial" w:hAnsi="Arial" w:eastAsia="Cambria" w:cs="Arial"/>
          <w:sz w:val="24"/>
          <w:szCs w:val="24"/>
        </w:rPr>
        <w:t xml:space="preserve"> </w:t>
      </w:r>
      <w:r w:rsidR="005F690E">
        <w:rPr>
          <w:rFonts w:ascii="Arial" w:hAnsi="Arial" w:eastAsia="Cambria" w:cs="Arial"/>
          <w:sz w:val="24"/>
          <w:szCs w:val="24"/>
        </w:rPr>
        <w:t xml:space="preserve">safe accommodation </w:t>
      </w:r>
      <w:r w:rsidR="00A84B22">
        <w:rPr>
          <w:rFonts w:ascii="Arial" w:hAnsi="Arial" w:eastAsia="Cambria" w:cs="Arial"/>
          <w:sz w:val="24"/>
          <w:szCs w:val="24"/>
        </w:rPr>
        <w:t xml:space="preserve">strategy </w:t>
      </w:r>
      <w:r w:rsidR="005F690E">
        <w:rPr>
          <w:rFonts w:ascii="Arial" w:hAnsi="Arial" w:eastAsia="Cambria" w:cs="Arial"/>
          <w:sz w:val="24"/>
          <w:szCs w:val="24"/>
        </w:rPr>
        <w:t>guidance to local authorities</w:t>
      </w:r>
      <w:r w:rsidR="00A84B22">
        <w:rPr>
          <w:rFonts w:ascii="Arial" w:hAnsi="Arial" w:eastAsia="Cambria" w:cs="Arial"/>
          <w:sz w:val="24"/>
          <w:szCs w:val="24"/>
        </w:rPr>
        <w:t xml:space="preserve">, as an additional housing option for survivors/victims.  </w:t>
      </w:r>
    </w:p>
    <w:p w:rsidR="00556539" w:rsidP="67524CA1" w:rsidRDefault="00556539" w14:paraId="1D88B996" w14:textId="77777777">
      <w:pPr>
        <w:spacing w:after="0" w:line="240" w:lineRule="auto"/>
        <w:jc w:val="both"/>
        <w:rPr>
          <w:rFonts w:ascii="Arial" w:hAnsi="Arial" w:eastAsia="Cambria" w:cs="Arial"/>
          <w:sz w:val="24"/>
          <w:szCs w:val="24"/>
        </w:rPr>
      </w:pPr>
    </w:p>
    <w:p w:rsidRPr="00394053" w:rsidR="006539A6" w:rsidP="67524CA1" w:rsidRDefault="006539A6" w14:paraId="5826D12C" w14:textId="77777777">
      <w:pPr>
        <w:spacing w:after="0" w:line="240" w:lineRule="auto"/>
        <w:jc w:val="both"/>
        <w:rPr>
          <w:rFonts w:ascii="Arial" w:hAnsi="Arial" w:eastAsia="Cambria" w:cs="Arial"/>
          <w:b/>
          <w:bCs/>
          <w:i/>
          <w:iCs/>
          <w:sz w:val="24"/>
          <w:szCs w:val="24"/>
        </w:rPr>
      </w:pPr>
    </w:p>
    <w:p w:rsidRPr="00394053" w:rsidR="000451B9" w:rsidP="67524CA1" w:rsidRDefault="77062CBA" w14:paraId="43CDD64C" w14:textId="53ACB4D5">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4.9</w:t>
      </w:r>
      <w:r w:rsidRPr="00394053" w:rsidR="000451B9">
        <w:rPr>
          <w:rFonts w:ascii="Arial" w:hAnsi="Arial" w:cs="Arial"/>
          <w:sz w:val="24"/>
          <w:szCs w:val="24"/>
        </w:rPr>
        <w:tab/>
      </w:r>
      <w:r w:rsidRPr="00394053" w:rsidR="000451B9">
        <w:rPr>
          <w:rFonts w:ascii="Arial" w:hAnsi="Arial" w:eastAsia="Cambria" w:cs="Arial"/>
          <w:sz w:val="24"/>
          <w:szCs w:val="24"/>
          <w:u w:val="single"/>
        </w:rPr>
        <w:t xml:space="preserve">Therapeutic Support for children experiencing domestic abuse </w:t>
      </w:r>
    </w:p>
    <w:p w:rsidR="000451B9" w:rsidP="67524CA1" w:rsidRDefault="000451B9" w14:paraId="4AA3056A" w14:textId="62F76CA6">
      <w:pPr>
        <w:spacing w:after="0" w:line="240" w:lineRule="auto"/>
        <w:jc w:val="both"/>
        <w:rPr>
          <w:rFonts w:ascii="Arial" w:hAnsi="Arial" w:eastAsia="Cambria" w:cs="Arial"/>
          <w:sz w:val="24"/>
          <w:szCs w:val="24"/>
        </w:rPr>
      </w:pPr>
      <w:r w:rsidRPr="00394053">
        <w:rPr>
          <w:rFonts w:ascii="Arial" w:hAnsi="Arial" w:eastAsia="Cambria" w:cs="Arial"/>
          <w:sz w:val="24"/>
          <w:szCs w:val="24"/>
        </w:rPr>
        <w:t xml:space="preserve">To provide </w:t>
      </w:r>
      <w:r w:rsidR="00AE1C51">
        <w:rPr>
          <w:rFonts w:ascii="Arial" w:hAnsi="Arial" w:eastAsia="Cambria" w:cs="Arial"/>
          <w:sz w:val="24"/>
          <w:szCs w:val="24"/>
        </w:rPr>
        <w:t xml:space="preserve">therapeutic and </w:t>
      </w:r>
      <w:r w:rsidR="00B77EF0">
        <w:rPr>
          <w:rFonts w:ascii="Arial" w:hAnsi="Arial" w:eastAsia="Cambria" w:cs="Arial"/>
          <w:sz w:val="24"/>
          <w:szCs w:val="24"/>
        </w:rPr>
        <w:t xml:space="preserve">emotional </w:t>
      </w:r>
      <w:r w:rsidRPr="00394053">
        <w:rPr>
          <w:rFonts w:ascii="Arial" w:hAnsi="Arial" w:eastAsia="Cambria" w:cs="Arial"/>
          <w:sz w:val="24"/>
          <w:szCs w:val="24"/>
        </w:rPr>
        <w:t xml:space="preserve">support for children who </w:t>
      </w:r>
      <w:r w:rsidRPr="00394053" w:rsidR="003576FA">
        <w:rPr>
          <w:rFonts w:ascii="Arial" w:hAnsi="Arial" w:eastAsia="Cambria" w:cs="Arial"/>
          <w:sz w:val="24"/>
          <w:szCs w:val="24"/>
        </w:rPr>
        <w:t>are victims of domestic abuse</w:t>
      </w:r>
      <w:r w:rsidRPr="00394053" w:rsidR="00720F60">
        <w:rPr>
          <w:rFonts w:ascii="Arial" w:hAnsi="Arial" w:eastAsia="Cambria" w:cs="Arial"/>
          <w:sz w:val="24"/>
          <w:szCs w:val="24"/>
        </w:rPr>
        <w:t>.</w:t>
      </w:r>
    </w:p>
    <w:p w:rsidRPr="00394053" w:rsidR="00556539" w:rsidP="67524CA1" w:rsidRDefault="00556539" w14:paraId="694EC1DC" w14:textId="77777777">
      <w:pPr>
        <w:spacing w:after="0" w:line="240" w:lineRule="auto"/>
        <w:jc w:val="both"/>
        <w:rPr>
          <w:rFonts w:ascii="Arial" w:hAnsi="Arial" w:eastAsia="Cambria" w:cs="Arial"/>
          <w:sz w:val="24"/>
          <w:szCs w:val="24"/>
        </w:rPr>
      </w:pPr>
    </w:p>
    <w:p w:rsidRPr="00394053" w:rsidR="000451B9" w:rsidP="67524CA1" w:rsidRDefault="000451B9" w14:paraId="6B138B3F" w14:textId="77777777">
      <w:pPr>
        <w:spacing w:after="0" w:line="240" w:lineRule="auto"/>
        <w:jc w:val="both"/>
        <w:rPr>
          <w:rFonts w:ascii="Arial" w:hAnsi="Arial" w:eastAsia="Cambria" w:cs="Arial"/>
          <w:b/>
          <w:bCs/>
          <w:i/>
          <w:iCs/>
          <w:sz w:val="24"/>
          <w:szCs w:val="24"/>
        </w:rPr>
      </w:pPr>
    </w:p>
    <w:p w:rsidRPr="00394053" w:rsidR="000451B9" w:rsidP="67524CA1" w:rsidRDefault="70CAA70B" w14:paraId="3BBEC8F5" w14:textId="0C7ED72D">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4.10</w:t>
      </w:r>
      <w:r w:rsidRPr="00394053" w:rsidR="00645A7D">
        <w:rPr>
          <w:rFonts w:ascii="Arial" w:hAnsi="Arial" w:cs="Arial"/>
          <w:sz w:val="24"/>
          <w:szCs w:val="24"/>
        </w:rPr>
        <w:tab/>
      </w:r>
      <w:r w:rsidRPr="00394053" w:rsidR="00645A7D">
        <w:rPr>
          <w:rFonts w:ascii="Arial" w:hAnsi="Arial" w:eastAsia="Cambria" w:cs="Arial"/>
          <w:sz w:val="24"/>
          <w:szCs w:val="24"/>
          <w:u w:val="single"/>
        </w:rPr>
        <w:t xml:space="preserve">Mobile Advocacy </w:t>
      </w:r>
      <w:r w:rsidRPr="00394053" w:rsidR="000451B9">
        <w:rPr>
          <w:rFonts w:ascii="Arial" w:hAnsi="Arial" w:eastAsia="Cambria" w:cs="Arial"/>
          <w:sz w:val="24"/>
          <w:szCs w:val="24"/>
          <w:u w:val="single"/>
        </w:rPr>
        <w:t xml:space="preserve">Outreach Support </w:t>
      </w:r>
    </w:p>
    <w:p w:rsidRPr="00394053" w:rsidR="00645A7D" w:rsidP="67524CA1" w:rsidRDefault="00540ACF" w14:paraId="53E69E19" w14:textId="56C146B1">
      <w:pPr>
        <w:spacing w:after="0" w:line="240" w:lineRule="auto"/>
        <w:jc w:val="both"/>
        <w:rPr>
          <w:rFonts w:ascii="Arial" w:hAnsi="Arial" w:eastAsia="Cambria" w:cs="Arial"/>
          <w:sz w:val="24"/>
          <w:szCs w:val="24"/>
        </w:rPr>
      </w:pPr>
      <w:r w:rsidRPr="00394053">
        <w:rPr>
          <w:rFonts w:ascii="Arial" w:hAnsi="Arial" w:eastAsia="Cambria" w:cs="Arial"/>
          <w:sz w:val="24"/>
          <w:szCs w:val="24"/>
        </w:rPr>
        <w:t>This is a d</w:t>
      </w:r>
      <w:r w:rsidRPr="00394053" w:rsidR="003576FA">
        <w:rPr>
          <w:rFonts w:ascii="Arial" w:hAnsi="Arial" w:eastAsia="Cambria" w:cs="Arial"/>
          <w:sz w:val="24"/>
          <w:szCs w:val="24"/>
        </w:rPr>
        <w:t xml:space="preserve">irect service to victims/survivors, at location of their choosing </w:t>
      </w:r>
      <w:r w:rsidRPr="00394053">
        <w:rPr>
          <w:rFonts w:ascii="Arial" w:hAnsi="Arial" w:eastAsia="Cambria" w:cs="Arial"/>
          <w:sz w:val="24"/>
          <w:szCs w:val="24"/>
        </w:rPr>
        <w:t xml:space="preserve">including </w:t>
      </w:r>
      <w:r w:rsidRPr="00394053" w:rsidR="003576FA">
        <w:rPr>
          <w:rFonts w:ascii="Arial" w:hAnsi="Arial" w:eastAsia="Cambria" w:cs="Arial"/>
          <w:sz w:val="24"/>
          <w:szCs w:val="24"/>
        </w:rPr>
        <w:t>a range of community settings where the service can expand their access. Support is offered to victim</w:t>
      </w:r>
      <w:r w:rsidRPr="00394053" w:rsidR="00720F60">
        <w:rPr>
          <w:rFonts w:ascii="Arial" w:hAnsi="Arial" w:eastAsia="Cambria" w:cs="Arial"/>
          <w:sz w:val="24"/>
          <w:szCs w:val="24"/>
        </w:rPr>
        <w:t>s</w:t>
      </w:r>
      <w:r w:rsidRPr="00394053" w:rsidR="003576FA">
        <w:rPr>
          <w:rFonts w:ascii="Arial" w:hAnsi="Arial" w:eastAsia="Cambria" w:cs="Arial"/>
          <w:sz w:val="24"/>
          <w:szCs w:val="24"/>
        </w:rPr>
        <w:t xml:space="preserve">/survivors to secure stable housing, which includes exploring and pursing options for remaining in an existing property and relocating if needed for safety reasons. </w:t>
      </w:r>
      <w:r w:rsidRPr="00394053">
        <w:rPr>
          <w:rFonts w:ascii="Arial" w:hAnsi="Arial" w:eastAsia="Cambria" w:cs="Arial"/>
          <w:sz w:val="24"/>
          <w:szCs w:val="24"/>
        </w:rPr>
        <w:t>The specialist workers would have access to all elements within this strategy.</w:t>
      </w:r>
    </w:p>
    <w:p w:rsidR="0099520A" w:rsidP="67524CA1" w:rsidRDefault="0099520A" w14:paraId="7291C022" w14:textId="5C84DACD">
      <w:pPr>
        <w:spacing w:after="0" w:line="240" w:lineRule="auto"/>
        <w:jc w:val="both"/>
        <w:rPr>
          <w:rFonts w:ascii="Arial" w:hAnsi="Arial" w:eastAsia="Cambria" w:cs="Arial"/>
          <w:sz w:val="24"/>
          <w:szCs w:val="24"/>
        </w:rPr>
      </w:pPr>
    </w:p>
    <w:p w:rsidR="00556539" w:rsidP="67524CA1" w:rsidRDefault="00556539" w14:paraId="5CBE2233" w14:textId="77777777">
      <w:pPr>
        <w:spacing w:after="0" w:line="240" w:lineRule="auto"/>
        <w:jc w:val="both"/>
        <w:rPr>
          <w:rFonts w:ascii="Arial" w:hAnsi="Arial" w:eastAsia="Cambria" w:cs="Arial"/>
          <w:sz w:val="24"/>
          <w:szCs w:val="24"/>
        </w:rPr>
      </w:pPr>
    </w:p>
    <w:p w:rsidR="00556539" w:rsidP="67524CA1" w:rsidRDefault="00556539" w14:paraId="0E2CD716" w14:textId="77777777">
      <w:pPr>
        <w:spacing w:after="0" w:line="240" w:lineRule="auto"/>
        <w:jc w:val="both"/>
        <w:rPr>
          <w:rFonts w:ascii="Arial" w:hAnsi="Arial" w:eastAsia="Cambria" w:cs="Arial"/>
          <w:sz w:val="24"/>
          <w:szCs w:val="24"/>
        </w:rPr>
      </w:pPr>
    </w:p>
    <w:p w:rsidR="00556539" w:rsidP="67524CA1" w:rsidRDefault="00556539" w14:paraId="7595954E" w14:textId="77777777">
      <w:pPr>
        <w:spacing w:after="0" w:line="240" w:lineRule="auto"/>
        <w:jc w:val="both"/>
        <w:rPr>
          <w:rFonts w:ascii="Arial" w:hAnsi="Arial" w:eastAsia="Cambria" w:cs="Arial"/>
          <w:sz w:val="24"/>
          <w:szCs w:val="24"/>
        </w:rPr>
      </w:pPr>
    </w:p>
    <w:p w:rsidR="00556539" w:rsidP="67524CA1" w:rsidRDefault="00556539" w14:paraId="080B9FB6" w14:textId="77777777">
      <w:pPr>
        <w:spacing w:after="0" w:line="240" w:lineRule="auto"/>
        <w:jc w:val="both"/>
        <w:rPr>
          <w:rFonts w:ascii="Arial" w:hAnsi="Arial" w:eastAsia="Cambria" w:cs="Arial"/>
          <w:sz w:val="24"/>
          <w:szCs w:val="24"/>
        </w:rPr>
      </w:pPr>
    </w:p>
    <w:p w:rsidR="00556539" w:rsidP="67524CA1" w:rsidRDefault="00556539" w14:paraId="6DB789AC" w14:textId="77777777">
      <w:pPr>
        <w:spacing w:after="0" w:line="240" w:lineRule="auto"/>
        <w:jc w:val="both"/>
        <w:rPr>
          <w:rFonts w:ascii="Arial" w:hAnsi="Arial" w:eastAsia="Cambria" w:cs="Arial"/>
          <w:sz w:val="24"/>
          <w:szCs w:val="24"/>
        </w:rPr>
      </w:pPr>
    </w:p>
    <w:p w:rsidR="00556539" w:rsidP="67524CA1" w:rsidRDefault="00556539" w14:paraId="15AA1312" w14:textId="77777777">
      <w:pPr>
        <w:spacing w:after="0" w:line="240" w:lineRule="auto"/>
        <w:jc w:val="both"/>
        <w:rPr>
          <w:rFonts w:ascii="Arial" w:hAnsi="Arial" w:eastAsia="Cambria" w:cs="Arial"/>
          <w:sz w:val="24"/>
          <w:szCs w:val="24"/>
        </w:rPr>
      </w:pPr>
    </w:p>
    <w:p w:rsidR="00556539" w:rsidP="67524CA1" w:rsidRDefault="00556539" w14:paraId="7E4A1D4D" w14:textId="77777777">
      <w:pPr>
        <w:spacing w:after="0" w:line="240" w:lineRule="auto"/>
        <w:jc w:val="both"/>
        <w:rPr>
          <w:rFonts w:ascii="Arial" w:hAnsi="Arial" w:eastAsia="Cambria" w:cs="Arial"/>
          <w:sz w:val="24"/>
          <w:szCs w:val="24"/>
        </w:rPr>
      </w:pPr>
    </w:p>
    <w:p w:rsidRPr="00394053" w:rsidR="00556539" w:rsidP="67524CA1" w:rsidRDefault="00556539" w14:paraId="740B4925" w14:textId="77777777">
      <w:pPr>
        <w:spacing w:after="0" w:line="240" w:lineRule="auto"/>
        <w:jc w:val="both"/>
        <w:rPr>
          <w:rFonts w:ascii="Arial" w:hAnsi="Arial" w:eastAsia="Cambria" w:cs="Arial"/>
          <w:sz w:val="24"/>
          <w:szCs w:val="24"/>
        </w:rPr>
      </w:pPr>
    </w:p>
    <w:p w:rsidRPr="00394053" w:rsidR="0099520A" w:rsidP="67524CA1" w:rsidRDefault="554FDADB" w14:paraId="6FCACD73" w14:textId="28AFA6C2">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4.11</w:t>
      </w:r>
      <w:r w:rsidRPr="00394053" w:rsidR="0099520A">
        <w:rPr>
          <w:rFonts w:ascii="Arial" w:hAnsi="Arial" w:cs="Arial"/>
          <w:sz w:val="24"/>
          <w:szCs w:val="24"/>
        </w:rPr>
        <w:tab/>
      </w:r>
      <w:r w:rsidRPr="00394053" w:rsidR="0099520A">
        <w:rPr>
          <w:rFonts w:ascii="Arial" w:hAnsi="Arial" w:eastAsia="Cambria" w:cs="Arial"/>
          <w:sz w:val="24"/>
          <w:szCs w:val="24"/>
          <w:u w:val="single"/>
        </w:rPr>
        <w:t xml:space="preserve">Awareness of Domestic Abuse </w:t>
      </w:r>
      <w:r w:rsidRPr="00394053" w:rsidR="00720F60">
        <w:rPr>
          <w:rFonts w:ascii="Arial" w:hAnsi="Arial" w:eastAsia="Cambria" w:cs="Arial"/>
          <w:sz w:val="24"/>
          <w:szCs w:val="24"/>
          <w:u w:val="single"/>
        </w:rPr>
        <w:t>A</w:t>
      </w:r>
      <w:r w:rsidRPr="00394053" w:rsidR="0099520A">
        <w:rPr>
          <w:rFonts w:ascii="Arial" w:hAnsi="Arial" w:eastAsia="Cambria" w:cs="Arial"/>
          <w:sz w:val="24"/>
          <w:szCs w:val="24"/>
          <w:u w:val="single"/>
        </w:rPr>
        <w:t>mongst Soci</w:t>
      </w:r>
      <w:r w:rsidR="00047012">
        <w:rPr>
          <w:rFonts w:ascii="Arial" w:hAnsi="Arial" w:eastAsia="Cambria" w:cs="Arial"/>
          <w:sz w:val="24"/>
          <w:szCs w:val="24"/>
          <w:u w:val="single"/>
        </w:rPr>
        <w:t>al Landlord</w:t>
      </w:r>
      <w:r w:rsidRPr="00394053" w:rsidR="0099520A">
        <w:rPr>
          <w:rFonts w:ascii="Arial" w:hAnsi="Arial" w:eastAsia="Cambria" w:cs="Arial"/>
          <w:sz w:val="24"/>
          <w:szCs w:val="24"/>
          <w:u w:val="single"/>
        </w:rPr>
        <w:t xml:space="preserve">s </w:t>
      </w:r>
    </w:p>
    <w:p w:rsidR="00556539" w:rsidP="67524CA1" w:rsidRDefault="0099520A" w14:paraId="1E094405" w14:textId="77777777">
      <w:pPr>
        <w:spacing w:after="0" w:line="240" w:lineRule="auto"/>
        <w:jc w:val="both"/>
        <w:rPr>
          <w:rStyle w:val="CommentReference"/>
          <w:rFonts w:ascii="Arial" w:hAnsi="Arial" w:cs="Arial"/>
          <w:sz w:val="24"/>
          <w:szCs w:val="24"/>
        </w:rPr>
      </w:pPr>
      <w:r w:rsidRPr="00394053">
        <w:rPr>
          <w:rFonts w:ascii="Arial" w:hAnsi="Arial" w:eastAsia="Cambria" w:cs="Arial"/>
          <w:sz w:val="24"/>
          <w:szCs w:val="24"/>
        </w:rPr>
        <w:t xml:space="preserve">Working with local private landlords and </w:t>
      </w:r>
      <w:r w:rsidRPr="00394053" w:rsidR="00CD55A4">
        <w:rPr>
          <w:rFonts w:ascii="Arial" w:hAnsi="Arial" w:eastAsia="Cambria" w:cs="Arial"/>
          <w:sz w:val="24"/>
          <w:szCs w:val="24"/>
        </w:rPr>
        <w:t xml:space="preserve">the </w:t>
      </w:r>
      <w:r w:rsidRPr="00394053">
        <w:rPr>
          <w:rFonts w:ascii="Arial" w:hAnsi="Arial" w:eastAsia="Cambria" w:cs="Arial"/>
          <w:sz w:val="24"/>
          <w:szCs w:val="24"/>
        </w:rPr>
        <w:t xml:space="preserve">local Private Rented Sector </w:t>
      </w:r>
      <w:r w:rsidRPr="00394053" w:rsidR="00720F60">
        <w:rPr>
          <w:rFonts w:ascii="Arial" w:hAnsi="Arial" w:eastAsia="Cambria" w:cs="Arial"/>
          <w:sz w:val="24"/>
          <w:szCs w:val="24"/>
        </w:rPr>
        <w:t>t</w:t>
      </w:r>
      <w:r w:rsidRPr="00394053">
        <w:rPr>
          <w:rFonts w:ascii="Arial" w:hAnsi="Arial" w:eastAsia="Cambria" w:cs="Arial"/>
          <w:sz w:val="24"/>
          <w:szCs w:val="24"/>
        </w:rPr>
        <w:t>eam</w:t>
      </w:r>
      <w:r w:rsidRPr="00394053" w:rsidR="00CD55A4">
        <w:rPr>
          <w:rFonts w:ascii="Arial" w:hAnsi="Arial" w:eastAsia="Cambria" w:cs="Arial"/>
          <w:sz w:val="24"/>
          <w:szCs w:val="24"/>
        </w:rPr>
        <w:t xml:space="preserve"> </w:t>
      </w:r>
      <w:r w:rsidRPr="00394053">
        <w:rPr>
          <w:rFonts w:ascii="Arial" w:hAnsi="Arial" w:eastAsia="Cambria" w:cs="Arial"/>
          <w:sz w:val="24"/>
          <w:szCs w:val="24"/>
        </w:rPr>
        <w:t xml:space="preserve">in </w:t>
      </w:r>
      <w:r w:rsidR="00C3663B">
        <w:rPr>
          <w:rFonts w:ascii="Arial" w:hAnsi="Arial" w:eastAsia="Cambria" w:cs="Arial"/>
          <w:sz w:val="24"/>
          <w:szCs w:val="24"/>
        </w:rPr>
        <w:t>Peterborough</w:t>
      </w:r>
      <w:r w:rsidR="00AE1C51">
        <w:rPr>
          <w:rFonts w:ascii="Arial" w:hAnsi="Arial" w:eastAsia="Cambria" w:cs="Arial"/>
          <w:sz w:val="24"/>
          <w:szCs w:val="24"/>
        </w:rPr>
        <w:t xml:space="preserve">, by means of webinars and face to face meetings </w:t>
      </w:r>
      <w:r w:rsidRPr="00394053">
        <w:rPr>
          <w:rFonts w:ascii="Arial" w:hAnsi="Arial" w:eastAsia="Cambria" w:cs="Arial"/>
          <w:sz w:val="24"/>
          <w:szCs w:val="24"/>
        </w:rPr>
        <w:t>to increase the awareness of domestic abuse and how this affects their tenants</w:t>
      </w:r>
      <w:r w:rsidR="00AE1C51">
        <w:rPr>
          <w:rFonts w:ascii="Arial" w:hAnsi="Arial" w:eastAsia="Cambria" w:cs="Arial"/>
          <w:sz w:val="24"/>
          <w:szCs w:val="24"/>
        </w:rPr>
        <w:t>. Also increasing</w:t>
      </w:r>
      <w:r w:rsidRPr="00394053">
        <w:rPr>
          <w:rFonts w:ascii="Arial" w:hAnsi="Arial" w:eastAsia="Cambria" w:cs="Arial"/>
          <w:sz w:val="24"/>
          <w:szCs w:val="24"/>
        </w:rPr>
        <w:t xml:space="preserve"> awareness of how private landlords can assist </w:t>
      </w:r>
      <w:r w:rsidR="00AE1C51">
        <w:rPr>
          <w:rFonts w:ascii="Arial" w:hAnsi="Arial" w:eastAsia="Cambria" w:cs="Arial"/>
          <w:sz w:val="24"/>
          <w:szCs w:val="24"/>
        </w:rPr>
        <w:t xml:space="preserve">survivors/victims </w:t>
      </w:r>
      <w:r w:rsidRPr="00394053">
        <w:rPr>
          <w:rFonts w:ascii="Arial" w:hAnsi="Arial" w:eastAsia="Cambria" w:cs="Arial"/>
          <w:sz w:val="24"/>
          <w:szCs w:val="24"/>
        </w:rPr>
        <w:t xml:space="preserve">where there is domestic </w:t>
      </w:r>
      <w:r w:rsidRPr="00394053" w:rsidR="00C3663B">
        <w:rPr>
          <w:rFonts w:ascii="Arial" w:hAnsi="Arial" w:eastAsia="Cambria" w:cs="Arial"/>
          <w:sz w:val="24"/>
          <w:szCs w:val="24"/>
        </w:rPr>
        <w:t>abuse.</w:t>
      </w:r>
      <w:r w:rsidRPr="00394053" w:rsidR="00C3663B">
        <w:rPr>
          <w:rStyle w:val="CommentReference"/>
          <w:rFonts w:ascii="Arial" w:hAnsi="Arial" w:cs="Arial"/>
          <w:sz w:val="24"/>
          <w:szCs w:val="24"/>
        </w:rPr>
        <w:t xml:space="preserve"> </w:t>
      </w:r>
    </w:p>
    <w:p w:rsidR="00556539" w:rsidP="67524CA1" w:rsidRDefault="00556539" w14:paraId="1B838080" w14:textId="77777777">
      <w:pPr>
        <w:spacing w:after="0" w:line="240" w:lineRule="auto"/>
        <w:jc w:val="both"/>
        <w:rPr>
          <w:rStyle w:val="CommentReference"/>
          <w:rFonts w:ascii="Arial" w:hAnsi="Arial" w:cs="Arial"/>
          <w:sz w:val="24"/>
          <w:szCs w:val="24"/>
        </w:rPr>
      </w:pPr>
    </w:p>
    <w:p w:rsidR="00540ACF" w:rsidP="67524CA1" w:rsidRDefault="00C3663B" w14:paraId="627E656B" w14:textId="6483488F">
      <w:pPr>
        <w:spacing w:after="0" w:line="240" w:lineRule="auto"/>
        <w:jc w:val="both"/>
        <w:rPr>
          <w:rFonts w:ascii="Open Sans" w:hAnsi="Open Sans" w:cs="Open Sans"/>
          <w:sz w:val="27"/>
          <w:szCs w:val="27"/>
          <w:shd w:val="clear" w:color="auto" w:fill="FFFFFF"/>
        </w:rPr>
      </w:pPr>
      <w:r w:rsidRPr="00394053">
        <w:rPr>
          <w:rStyle w:val="CommentReference"/>
          <w:rFonts w:ascii="Arial" w:hAnsi="Arial" w:cs="Arial"/>
          <w:sz w:val="24"/>
          <w:szCs w:val="24"/>
        </w:rPr>
        <w:t>T</w:t>
      </w:r>
      <w:r w:rsidRPr="00047012">
        <w:rPr>
          <w:rFonts w:ascii="Arial" w:hAnsi="Arial" w:eastAsia="Cambria" w:cs="Arial"/>
          <w:sz w:val="24"/>
          <w:szCs w:val="24"/>
        </w:rPr>
        <w:t>his</w:t>
      </w:r>
      <w:r w:rsidRPr="00047012" w:rsidR="006678F3">
        <w:rPr>
          <w:rFonts w:ascii="Arial" w:hAnsi="Arial" w:eastAsia="Cambria" w:cs="Arial"/>
          <w:sz w:val="24"/>
          <w:szCs w:val="24"/>
        </w:rPr>
        <w:t xml:space="preserve"> very much follows the WHA</w:t>
      </w:r>
      <w:r>
        <w:rPr>
          <w:rFonts w:ascii="Arial" w:hAnsi="Arial" w:eastAsia="Cambria" w:cs="Arial"/>
          <w:sz w:val="24"/>
          <w:szCs w:val="24"/>
        </w:rPr>
        <w:t xml:space="preserve"> model</w:t>
      </w:r>
      <w:r w:rsidRPr="00047012" w:rsidR="006678F3">
        <w:rPr>
          <w:rFonts w:ascii="Arial" w:hAnsi="Arial" w:eastAsia="Cambria" w:cs="Arial"/>
          <w:sz w:val="24"/>
          <w:szCs w:val="24"/>
        </w:rPr>
        <w:t xml:space="preserve"> in which al</w:t>
      </w:r>
      <w:r w:rsidR="00047012">
        <w:rPr>
          <w:rFonts w:ascii="Arial" w:hAnsi="Arial" w:eastAsia="Cambria" w:cs="Arial"/>
          <w:sz w:val="24"/>
          <w:szCs w:val="24"/>
        </w:rPr>
        <w:t xml:space="preserve">l </w:t>
      </w:r>
      <w:r w:rsidRPr="00047012" w:rsidR="006678F3">
        <w:rPr>
          <w:rFonts w:ascii="Arial" w:hAnsi="Arial" w:eastAsia="Cambria" w:cs="Arial"/>
          <w:sz w:val="24"/>
          <w:szCs w:val="24"/>
        </w:rPr>
        <w:t>providers of accommodation regardless of the tenure can offer support to survivors of domestic abuse</w:t>
      </w:r>
      <w:r>
        <w:rPr>
          <w:rFonts w:ascii="Arial" w:hAnsi="Arial" w:eastAsia="Cambria" w:cs="Arial"/>
          <w:sz w:val="24"/>
          <w:szCs w:val="24"/>
        </w:rPr>
        <w:t xml:space="preserve">. It also </w:t>
      </w:r>
      <w:r w:rsidRPr="00047012" w:rsidR="00047012">
        <w:rPr>
          <w:rFonts w:ascii="Arial" w:hAnsi="Arial" w:eastAsia="Cambria" w:cs="Arial"/>
          <w:sz w:val="24"/>
          <w:szCs w:val="24"/>
        </w:rPr>
        <w:t>reflects</w:t>
      </w:r>
      <w:r w:rsidRPr="00047012" w:rsidR="006678F3">
        <w:rPr>
          <w:rFonts w:ascii="Arial" w:hAnsi="Arial" w:eastAsia="Cambria" w:cs="Arial"/>
          <w:sz w:val="24"/>
          <w:szCs w:val="24"/>
        </w:rPr>
        <w:t xml:space="preserve"> the increasing </w:t>
      </w:r>
      <w:r w:rsidR="006B0114">
        <w:rPr>
          <w:rFonts w:ascii="Arial" w:hAnsi="Arial" w:eastAsia="Cambria" w:cs="Arial"/>
          <w:sz w:val="24"/>
          <w:szCs w:val="24"/>
        </w:rPr>
        <w:lastRenderedPageBreak/>
        <w:t xml:space="preserve">use of private sector tenancies </w:t>
      </w:r>
      <w:r w:rsidR="00F85EBB">
        <w:rPr>
          <w:rFonts w:ascii="Arial" w:hAnsi="Arial" w:eastAsia="Cambria" w:cs="Arial"/>
          <w:sz w:val="24"/>
          <w:szCs w:val="24"/>
        </w:rPr>
        <w:t>as a means fo</w:t>
      </w:r>
      <w:r w:rsidR="00317988">
        <w:rPr>
          <w:rFonts w:ascii="Arial" w:hAnsi="Arial" w:eastAsia="Cambria" w:cs="Arial"/>
          <w:sz w:val="24"/>
          <w:szCs w:val="24"/>
        </w:rPr>
        <w:t xml:space="preserve">r local councils to discharge their duty to homeless </w:t>
      </w:r>
      <w:r w:rsidR="00A07C3B">
        <w:rPr>
          <w:rFonts w:ascii="Arial" w:hAnsi="Arial" w:eastAsia="Cambria" w:cs="Arial"/>
          <w:sz w:val="24"/>
          <w:szCs w:val="24"/>
        </w:rPr>
        <w:t xml:space="preserve">applicants. </w:t>
      </w:r>
      <w:r w:rsidRPr="00C50FF1" w:rsidR="00DA530F">
        <w:rPr>
          <w:rFonts w:ascii="Arial" w:hAnsi="Arial" w:cs="Arial"/>
          <w:sz w:val="24"/>
          <w:szCs w:val="24"/>
          <w:shd w:val="clear" w:color="auto" w:fill="FFFFFF"/>
        </w:rPr>
        <w:t>Peterborough saw the East of England's joint third-largest percentage-point rise (alongside Cambridge and</w:t>
      </w:r>
      <w:r w:rsidRPr="00C50FF1" w:rsidR="00C50FF1">
        <w:rPr>
          <w:rFonts w:ascii="Arial" w:hAnsi="Arial" w:cs="Arial"/>
          <w:sz w:val="24"/>
          <w:szCs w:val="24"/>
        </w:rPr>
        <w:t xml:space="preserve"> Norwich)</w:t>
      </w:r>
      <w:r w:rsidRPr="00C50FF1" w:rsidR="00DA530F">
        <w:rPr>
          <w:rFonts w:ascii="Arial" w:hAnsi="Arial" w:cs="Arial"/>
          <w:sz w:val="24"/>
          <w:szCs w:val="24"/>
          <w:shd w:val="clear" w:color="auto" w:fill="FFFFFF"/>
        </w:rPr>
        <w:t xml:space="preserve"> in the proportion of </w:t>
      </w:r>
      <w:r w:rsidRPr="00C50FF1" w:rsidR="00AE1C51">
        <w:rPr>
          <w:rFonts w:ascii="Arial" w:hAnsi="Arial" w:cs="Arial"/>
          <w:sz w:val="24"/>
          <w:szCs w:val="24"/>
          <w:shd w:val="clear" w:color="auto" w:fill="FFFFFF"/>
        </w:rPr>
        <w:t>privately rented</w:t>
      </w:r>
      <w:r w:rsidRPr="00C50FF1" w:rsidR="00DA530F">
        <w:rPr>
          <w:rFonts w:ascii="Arial" w:hAnsi="Arial" w:cs="Arial"/>
          <w:sz w:val="24"/>
          <w:szCs w:val="24"/>
          <w:shd w:val="clear" w:color="auto" w:fill="FFFFFF"/>
        </w:rPr>
        <w:t xml:space="preserve"> homes</w:t>
      </w:r>
      <w:r w:rsidRPr="00C50FF1" w:rsidR="00701C8C">
        <w:rPr>
          <w:rFonts w:ascii="Arial" w:hAnsi="Arial" w:cs="Arial"/>
          <w:sz w:val="24"/>
          <w:szCs w:val="24"/>
          <w:shd w:val="clear" w:color="auto" w:fill="FFFFFF"/>
        </w:rPr>
        <w:t xml:space="preserve"> 24.4&amp; in 2021 (Census Data 2021)</w:t>
      </w:r>
      <w:r w:rsidRPr="00C50FF1" w:rsidR="00701C8C">
        <w:rPr>
          <w:rFonts w:ascii="Open Sans" w:hAnsi="Open Sans" w:cs="Open Sans"/>
          <w:sz w:val="27"/>
          <w:szCs w:val="27"/>
          <w:shd w:val="clear" w:color="auto" w:fill="FFFFFF"/>
        </w:rPr>
        <w:t xml:space="preserve"> </w:t>
      </w:r>
    </w:p>
    <w:p w:rsidRPr="00C50FF1" w:rsidR="00556539" w:rsidP="67524CA1" w:rsidRDefault="00556539" w14:paraId="6D19DE5E" w14:textId="77777777">
      <w:pPr>
        <w:spacing w:after="0" w:line="240" w:lineRule="auto"/>
        <w:jc w:val="both"/>
        <w:rPr>
          <w:rFonts w:ascii="Arial" w:hAnsi="Arial" w:eastAsia="Cambria" w:cs="Arial"/>
          <w:sz w:val="24"/>
          <w:szCs w:val="24"/>
        </w:rPr>
      </w:pPr>
    </w:p>
    <w:p w:rsidRPr="00047012" w:rsidR="00A07C3B" w:rsidP="67524CA1" w:rsidRDefault="00A07C3B" w14:paraId="2C0B00CB" w14:textId="77777777">
      <w:pPr>
        <w:spacing w:after="0" w:line="240" w:lineRule="auto"/>
        <w:jc w:val="both"/>
        <w:rPr>
          <w:rFonts w:ascii="Arial" w:hAnsi="Arial" w:eastAsia="Cambria" w:cs="Arial"/>
          <w:sz w:val="24"/>
          <w:szCs w:val="24"/>
        </w:rPr>
      </w:pPr>
    </w:p>
    <w:p w:rsidRPr="00394053" w:rsidR="00540ACF" w:rsidP="67524CA1" w:rsidRDefault="2184B981" w14:paraId="416D62DB" w14:textId="125CA345">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4.12</w:t>
      </w:r>
      <w:r w:rsidRPr="00394053" w:rsidR="00540ACF">
        <w:rPr>
          <w:rFonts w:ascii="Arial" w:hAnsi="Arial" w:cs="Arial"/>
          <w:sz w:val="24"/>
          <w:szCs w:val="24"/>
        </w:rPr>
        <w:tab/>
      </w:r>
      <w:r w:rsidRPr="00394053" w:rsidR="00540ACF">
        <w:rPr>
          <w:rFonts w:ascii="Arial" w:hAnsi="Arial" w:eastAsia="Cambria" w:cs="Arial"/>
          <w:sz w:val="24"/>
          <w:szCs w:val="24"/>
          <w:u w:val="single"/>
        </w:rPr>
        <w:t>Sheltered Accommodation/Supported Accommodation/Hostels</w:t>
      </w:r>
    </w:p>
    <w:p w:rsidR="00540ACF" w:rsidP="67524CA1" w:rsidRDefault="00540ACF" w14:paraId="1B2CB5B6" w14:textId="15B5AE13">
      <w:pPr>
        <w:spacing w:after="0" w:line="240" w:lineRule="auto"/>
        <w:jc w:val="both"/>
        <w:rPr>
          <w:rFonts w:ascii="Arial" w:hAnsi="Arial" w:eastAsia="Cambria" w:cs="Arial"/>
          <w:sz w:val="24"/>
          <w:szCs w:val="24"/>
        </w:rPr>
      </w:pPr>
      <w:r w:rsidRPr="00394053">
        <w:rPr>
          <w:rFonts w:ascii="Arial" w:hAnsi="Arial" w:eastAsia="Cambria" w:cs="Arial"/>
          <w:sz w:val="24"/>
          <w:szCs w:val="24"/>
        </w:rPr>
        <w:t xml:space="preserve">For all commissioned providers to have a domestic abuse policy for </w:t>
      </w:r>
      <w:r w:rsidR="00537675">
        <w:rPr>
          <w:rFonts w:ascii="Arial" w:hAnsi="Arial" w:eastAsia="Cambria" w:cs="Arial"/>
          <w:sz w:val="24"/>
          <w:szCs w:val="24"/>
        </w:rPr>
        <w:t xml:space="preserve">residents and staff. </w:t>
      </w:r>
    </w:p>
    <w:p w:rsidRPr="00394053" w:rsidR="00556539" w:rsidP="67524CA1" w:rsidRDefault="00556539" w14:paraId="5B588A71" w14:textId="77777777">
      <w:pPr>
        <w:spacing w:after="0" w:line="240" w:lineRule="auto"/>
        <w:jc w:val="both"/>
        <w:rPr>
          <w:rFonts w:ascii="Arial" w:hAnsi="Arial" w:eastAsia="Cambria" w:cs="Arial"/>
          <w:sz w:val="24"/>
          <w:szCs w:val="24"/>
        </w:rPr>
      </w:pPr>
    </w:p>
    <w:p w:rsidRPr="00394053" w:rsidR="008540F9" w:rsidP="67524CA1" w:rsidRDefault="008540F9" w14:paraId="1D60EF34" w14:textId="2AC55BDC">
      <w:pPr>
        <w:spacing w:after="0" w:line="240" w:lineRule="auto"/>
        <w:jc w:val="both"/>
        <w:rPr>
          <w:rFonts w:ascii="Arial" w:hAnsi="Arial" w:eastAsia="Cambria" w:cs="Arial"/>
          <w:sz w:val="24"/>
          <w:szCs w:val="24"/>
        </w:rPr>
      </w:pPr>
    </w:p>
    <w:p w:rsidRPr="00394053" w:rsidR="008540F9" w:rsidP="67524CA1" w:rsidRDefault="2300FEB5" w14:paraId="7061C2B6" w14:textId="73F5117F">
      <w:pPr>
        <w:spacing w:after="0" w:line="240" w:lineRule="auto"/>
        <w:jc w:val="both"/>
        <w:rPr>
          <w:rFonts w:ascii="Arial" w:hAnsi="Arial" w:eastAsia="Cambria" w:cs="Arial"/>
          <w:sz w:val="24"/>
          <w:szCs w:val="24"/>
          <w:u w:val="single"/>
        </w:rPr>
      </w:pPr>
      <w:r w:rsidRPr="00394053">
        <w:rPr>
          <w:rFonts w:ascii="Arial" w:hAnsi="Arial" w:eastAsia="Cambria" w:cs="Arial"/>
          <w:sz w:val="24"/>
          <w:szCs w:val="24"/>
          <w:u w:val="single"/>
        </w:rPr>
        <w:t>4.13</w:t>
      </w:r>
      <w:r w:rsidRPr="00394053" w:rsidR="008540F9">
        <w:rPr>
          <w:rFonts w:ascii="Arial" w:hAnsi="Arial" w:cs="Arial"/>
          <w:sz w:val="24"/>
          <w:szCs w:val="24"/>
        </w:rPr>
        <w:tab/>
      </w:r>
      <w:r w:rsidRPr="00394053" w:rsidR="008540F9">
        <w:rPr>
          <w:rFonts w:ascii="Arial" w:hAnsi="Arial" w:eastAsia="Cambria" w:cs="Arial"/>
          <w:sz w:val="24"/>
          <w:szCs w:val="24"/>
          <w:u w:val="single"/>
        </w:rPr>
        <w:t>Victims with No Recourse to Public Funds</w:t>
      </w:r>
    </w:p>
    <w:p w:rsidR="009221B1" w:rsidP="67524CA1" w:rsidRDefault="008540F9" w14:paraId="04D05DC5" w14:textId="38EF3469">
      <w:pPr>
        <w:spacing w:after="0" w:line="240" w:lineRule="auto"/>
        <w:jc w:val="both"/>
        <w:rPr>
          <w:rFonts w:ascii="Arial" w:hAnsi="Arial" w:eastAsia="Cambria" w:cs="Arial"/>
          <w:sz w:val="24"/>
          <w:szCs w:val="24"/>
        </w:rPr>
      </w:pPr>
      <w:r w:rsidRPr="00394053">
        <w:rPr>
          <w:rFonts w:ascii="Arial" w:hAnsi="Arial" w:eastAsia="Cambria" w:cs="Arial"/>
          <w:sz w:val="24"/>
          <w:szCs w:val="24"/>
        </w:rPr>
        <w:t>The Housing IDVAs and Mobile Advocacy Support Workers will work with clients with NRPF</w:t>
      </w:r>
      <w:r w:rsidR="00537675">
        <w:rPr>
          <w:rFonts w:ascii="Arial" w:hAnsi="Arial" w:eastAsia="Cambria" w:cs="Arial"/>
          <w:sz w:val="24"/>
          <w:szCs w:val="24"/>
        </w:rPr>
        <w:t xml:space="preserve"> (No recourse to Public Funds)</w:t>
      </w:r>
      <w:r w:rsidR="00134099">
        <w:rPr>
          <w:rFonts w:ascii="Arial" w:hAnsi="Arial" w:eastAsia="Cambria" w:cs="Arial"/>
          <w:sz w:val="24"/>
          <w:szCs w:val="24"/>
        </w:rPr>
        <w:t xml:space="preserve">. They </w:t>
      </w:r>
      <w:r w:rsidR="00537675">
        <w:rPr>
          <w:rFonts w:ascii="Arial" w:hAnsi="Arial" w:eastAsia="Cambria" w:cs="Arial"/>
          <w:sz w:val="24"/>
          <w:szCs w:val="24"/>
        </w:rPr>
        <w:t>will sign post</w:t>
      </w:r>
      <w:r w:rsidR="00134099">
        <w:rPr>
          <w:rFonts w:ascii="Arial" w:hAnsi="Arial" w:eastAsia="Cambria" w:cs="Arial"/>
          <w:sz w:val="24"/>
          <w:szCs w:val="24"/>
        </w:rPr>
        <w:t>/refer</w:t>
      </w:r>
      <w:r w:rsidR="00537675">
        <w:rPr>
          <w:rFonts w:ascii="Arial" w:hAnsi="Arial" w:eastAsia="Cambria" w:cs="Arial"/>
          <w:sz w:val="24"/>
          <w:szCs w:val="24"/>
        </w:rPr>
        <w:t xml:space="preserve"> them to </w:t>
      </w:r>
      <w:r w:rsidR="003924ED">
        <w:rPr>
          <w:rFonts w:ascii="Arial" w:hAnsi="Arial" w:eastAsia="Cambria" w:cs="Arial"/>
          <w:sz w:val="24"/>
          <w:szCs w:val="24"/>
        </w:rPr>
        <w:t>appropriate</w:t>
      </w:r>
      <w:r w:rsidR="00317F59">
        <w:rPr>
          <w:rFonts w:ascii="Arial" w:hAnsi="Arial" w:eastAsia="Cambria" w:cs="Arial"/>
          <w:sz w:val="24"/>
          <w:szCs w:val="24"/>
        </w:rPr>
        <w:t xml:space="preserve"> immigration </w:t>
      </w:r>
      <w:r w:rsidR="00A20D79">
        <w:rPr>
          <w:rFonts w:ascii="Arial" w:hAnsi="Arial" w:eastAsia="Cambria" w:cs="Arial"/>
          <w:sz w:val="24"/>
          <w:szCs w:val="24"/>
        </w:rPr>
        <w:t xml:space="preserve">advice in regards </w:t>
      </w:r>
      <w:r w:rsidR="005A2544">
        <w:rPr>
          <w:rFonts w:ascii="Arial" w:hAnsi="Arial" w:eastAsia="Cambria" w:cs="Arial"/>
          <w:sz w:val="24"/>
          <w:szCs w:val="24"/>
        </w:rPr>
        <w:t>applying for visa changes such as the MVDAC</w:t>
      </w:r>
      <w:r w:rsidR="0098291B">
        <w:rPr>
          <w:rFonts w:ascii="Arial" w:hAnsi="Arial" w:eastAsia="Cambria" w:cs="Arial"/>
          <w:sz w:val="24"/>
          <w:szCs w:val="24"/>
        </w:rPr>
        <w:t xml:space="preserve"> (Migrant Visa Domestic Abuse Concession</w:t>
      </w:r>
      <w:r w:rsidR="002F16EF">
        <w:rPr>
          <w:rFonts w:ascii="Arial" w:hAnsi="Arial" w:eastAsia="Cambria" w:cs="Arial"/>
          <w:sz w:val="24"/>
          <w:szCs w:val="24"/>
        </w:rPr>
        <w:t>)</w:t>
      </w:r>
      <w:r w:rsidR="00C2120A">
        <w:rPr>
          <w:rFonts w:ascii="Arial" w:hAnsi="Arial" w:eastAsia="Cambria" w:cs="Arial"/>
          <w:sz w:val="24"/>
          <w:szCs w:val="24"/>
        </w:rPr>
        <w:t xml:space="preserve">, or </w:t>
      </w:r>
      <w:r w:rsidR="0089110E">
        <w:rPr>
          <w:rFonts w:ascii="Arial" w:hAnsi="Arial" w:eastAsia="Cambria" w:cs="Arial"/>
          <w:sz w:val="24"/>
          <w:szCs w:val="24"/>
        </w:rPr>
        <w:t>organisations</w:t>
      </w:r>
      <w:r w:rsidR="00C2120A">
        <w:rPr>
          <w:rFonts w:ascii="Arial" w:hAnsi="Arial" w:eastAsia="Cambria" w:cs="Arial"/>
          <w:sz w:val="24"/>
          <w:szCs w:val="24"/>
        </w:rPr>
        <w:t xml:space="preserve"> </w:t>
      </w:r>
      <w:r w:rsidR="0089110E">
        <w:rPr>
          <w:rFonts w:ascii="Arial" w:hAnsi="Arial" w:eastAsia="Cambria" w:cs="Arial"/>
          <w:sz w:val="24"/>
          <w:szCs w:val="24"/>
        </w:rPr>
        <w:t>advising</w:t>
      </w:r>
      <w:r w:rsidR="00C2120A">
        <w:rPr>
          <w:rFonts w:ascii="Arial" w:hAnsi="Arial" w:eastAsia="Cambria" w:cs="Arial"/>
          <w:sz w:val="24"/>
          <w:szCs w:val="24"/>
        </w:rPr>
        <w:t xml:space="preserve"> </w:t>
      </w:r>
      <w:r w:rsidR="00D83505">
        <w:rPr>
          <w:rFonts w:ascii="Arial" w:hAnsi="Arial" w:eastAsia="Cambria" w:cs="Arial"/>
          <w:sz w:val="24"/>
          <w:szCs w:val="24"/>
        </w:rPr>
        <w:t>people with pre-settle</w:t>
      </w:r>
      <w:r w:rsidR="0089110E">
        <w:rPr>
          <w:rFonts w:ascii="Arial" w:hAnsi="Arial" w:eastAsia="Cambria" w:cs="Arial"/>
          <w:sz w:val="24"/>
          <w:szCs w:val="24"/>
        </w:rPr>
        <w:t>d</w:t>
      </w:r>
      <w:r w:rsidR="00D83505">
        <w:rPr>
          <w:rFonts w:ascii="Arial" w:hAnsi="Arial" w:eastAsia="Cambria" w:cs="Arial"/>
          <w:sz w:val="24"/>
          <w:szCs w:val="24"/>
        </w:rPr>
        <w:t xml:space="preserve"> status about changes to DWP rules </w:t>
      </w:r>
      <w:r w:rsidR="004C0DF6">
        <w:rPr>
          <w:rFonts w:ascii="Arial" w:hAnsi="Arial" w:eastAsia="Cambria" w:cs="Arial"/>
          <w:sz w:val="24"/>
          <w:szCs w:val="24"/>
        </w:rPr>
        <w:t>for</w:t>
      </w:r>
      <w:r w:rsidR="00D83505">
        <w:rPr>
          <w:rFonts w:ascii="Arial" w:hAnsi="Arial" w:eastAsia="Cambria" w:cs="Arial"/>
          <w:sz w:val="24"/>
          <w:szCs w:val="24"/>
        </w:rPr>
        <w:t xml:space="preserve"> survivors of domestic abuse. </w:t>
      </w:r>
      <w:r w:rsidR="00F94696">
        <w:rPr>
          <w:rFonts w:ascii="Arial" w:hAnsi="Arial" w:eastAsia="Cambria" w:cs="Arial"/>
          <w:sz w:val="24"/>
          <w:szCs w:val="24"/>
        </w:rPr>
        <w:t xml:space="preserve">For housing teams being able to </w:t>
      </w:r>
      <w:r w:rsidR="001163EC">
        <w:rPr>
          <w:rFonts w:ascii="Arial" w:hAnsi="Arial" w:eastAsia="Cambria" w:cs="Arial"/>
          <w:sz w:val="24"/>
          <w:szCs w:val="24"/>
        </w:rPr>
        <w:t xml:space="preserve">refer a </w:t>
      </w:r>
      <w:r w:rsidR="00F94696">
        <w:rPr>
          <w:rFonts w:ascii="Arial" w:hAnsi="Arial" w:eastAsia="Cambria" w:cs="Arial"/>
          <w:sz w:val="24"/>
          <w:szCs w:val="24"/>
        </w:rPr>
        <w:t>survivor/</w:t>
      </w:r>
      <w:r w:rsidR="00C91BE8">
        <w:rPr>
          <w:rFonts w:ascii="Arial" w:hAnsi="Arial" w:eastAsia="Cambria" w:cs="Arial"/>
          <w:sz w:val="24"/>
          <w:szCs w:val="24"/>
        </w:rPr>
        <w:t>victim who</w:t>
      </w:r>
      <w:r w:rsidR="001163EC">
        <w:rPr>
          <w:rFonts w:ascii="Arial" w:hAnsi="Arial" w:eastAsia="Cambria" w:cs="Arial"/>
          <w:sz w:val="24"/>
          <w:szCs w:val="24"/>
        </w:rPr>
        <w:t xml:space="preserve"> is in housing crisis</w:t>
      </w:r>
      <w:r w:rsidR="003F183B">
        <w:rPr>
          <w:rFonts w:ascii="Arial" w:hAnsi="Arial" w:eastAsia="Cambria" w:cs="Arial"/>
          <w:sz w:val="24"/>
          <w:szCs w:val="24"/>
        </w:rPr>
        <w:t xml:space="preserve">/homeless but </w:t>
      </w:r>
      <w:r w:rsidR="00C02DB7">
        <w:rPr>
          <w:rFonts w:ascii="Arial" w:hAnsi="Arial" w:eastAsia="Cambria" w:cs="Arial"/>
          <w:sz w:val="24"/>
          <w:szCs w:val="24"/>
        </w:rPr>
        <w:t xml:space="preserve">ineligible for housing/NRPF to </w:t>
      </w:r>
      <w:r w:rsidR="003F183B">
        <w:rPr>
          <w:rFonts w:ascii="Arial" w:hAnsi="Arial" w:eastAsia="Cambria" w:cs="Arial"/>
          <w:sz w:val="24"/>
          <w:szCs w:val="24"/>
        </w:rPr>
        <w:t xml:space="preserve">a domestic abuse support services is </w:t>
      </w:r>
      <w:r w:rsidR="00025DE1">
        <w:rPr>
          <w:rFonts w:ascii="Arial" w:hAnsi="Arial" w:eastAsia="Cambria" w:cs="Arial"/>
          <w:sz w:val="24"/>
          <w:szCs w:val="24"/>
        </w:rPr>
        <w:t>a valuable resource.</w:t>
      </w:r>
    </w:p>
    <w:p w:rsidR="00556539" w:rsidP="67524CA1" w:rsidRDefault="00556539" w14:paraId="629BB217" w14:textId="77777777">
      <w:pPr>
        <w:spacing w:after="0" w:line="240" w:lineRule="auto"/>
        <w:jc w:val="both"/>
        <w:rPr>
          <w:rFonts w:ascii="Arial" w:hAnsi="Arial" w:eastAsia="Cambria" w:cs="Arial"/>
          <w:sz w:val="24"/>
          <w:szCs w:val="24"/>
        </w:rPr>
      </w:pPr>
    </w:p>
    <w:p w:rsidRPr="00394053" w:rsidR="008540F9" w:rsidP="67524CA1" w:rsidRDefault="002A61B0" w14:paraId="089FDC0E" w14:textId="08AA8F20">
      <w:pPr>
        <w:spacing w:after="0" w:line="240" w:lineRule="auto"/>
        <w:jc w:val="both"/>
        <w:rPr>
          <w:rFonts w:ascii="Arial" w:hAnsi="Arial" w:eastAsia="Cambria" w:cs="Arial"/>
          <w:sz w:val="24"/>
          <w:szCs w:val="24"/>
        </w:rPr>
      </w:pPr>
      <w:r>
        <w:rPr>
          <w:rFonts w:ascii="Arial" w:hAnsi="Arial" w:eastAsia="Cambria" w:cs="Arial"/>
          <w:sz w:val="24"/>
          <w:szCs w:val="24"/>
        </w:rPr>
        <w:t>Housing ID</w:t>
      </w:r>
      <w:r w:rsidR="00AE1C51">
        <w:rPr>
          <w:rFonts w:ascii="Arial" w:hAnsi="Arial" w:eastAsia="Cambria" w:cs="Arial"/>
          <w:sz w:val="24"/>
          <w:szCs w:val="24"/>
        </w:rPr>
        <w:t>VA</w:t>
      </w:r>
      <w:r>
        <w:rPr>
          <w:rFonts w:ascii="Arial" w:hAnsi="Arial" w:eastAsia="Cambria" w:cs="Arial"/>
          <w:sz w:val="24"/>
          <w:szCs w:val="24"/>
        </w:rPr>
        <w:t xml:space="preserve">s and mobile advocacy </w:t>
      </w:r>
      <w:r w:rsidR="003A44ED">
        <w:rPr>
          <w:rFonts w:ascii="Arial" w:hAnsi="Arial" w:eastAsia="Cambria" w:cs="Arial"/>
          <w:sz w:val="24"/>
          <w:szCs w:val="24"/>
        </w:rPr>
        <w:t xml:space="preserve">support </w:t>
      </w:r>
      <w:r>
        <w:rPr>
          <w:rFonts w:ascii="Arial" w:hAnsi="Arial" w:eastAsia="Cambria" w:cs="Arial"/>
          <w:sz w:val="24"/>
          <w:szCs w:val="24"/>
        </w:rPr>
        <w:t xml:space="preserve">workers will </w:t>
      </w:r>
      <w:r w:rsidR="008D6B66">
        <w:rPr>
          <w:rFonts w:ascii="Arial" w:hAnsi="Arial" w:eastAsia="Cambria" w:cs="Arial"/>
          <w:sz w:val="24"/>
          <w:szCs w:val="24"/>
        </w:rPr>
        <w:t xml:space="preserve">provide institutional advocacy </w:t>
      </w:r>
      <w:r w:rsidR="00764215">
        <w:rPr>
          <w:rFonts w:ascii="Arial" w:hAnsi="Arial" w:eastAsia="Cambria" w:cs="Arial"/>
          <w:sz w:val="24"/>
          <w:szCs w:val="24"/>
        </w:rPr>
        <w:t>for these clients, ensure interpreting services if needed are made available</w:t>
      </w:r>
      <w:r w:rsidR="00105FD3">
        <w:rPr>
          <w:rFonts w:ascii="Arial" w:hAnsi="Arial" w:eastAsia="Cambria" w:cs="Arial"/>
          <w:sz w:val="24"/>
          <w:szCs w:val="24"/>
        </w:rPr>
        <w:t xml:space="preserve"> to </w:t>
      </w:r>
      <w:r w:rsidR="0067000B">
        <w:rPr>
          <w:rFonts w:ascii="Arial" w:hAnsi="Arial" w:eastAsia="Cambria" w:cs="Arial"/>
          <w:sz w:val="24"/>
          <w:szCs w:val="24"/>
        </w:rPr>
        <w:t>these</w:t>
      </w:r>
      <w:r w:rsidR="00105FD3">
        <w:rPr>
          <w:rFonts w:ascii="Arial" w:hAnsi="Arial" w:eastAsia="Cambria" w:cs="Arial"/>
          <w:sz w:val="24"/>
          <w:szCs w:val="24"/>
        </w:rPr>
        <w:t xml:space="preserve"> clients and recognise</w:t>
      </w:r>
      <w:r w:rsidR="00EA24C0">
        <w:rPr>
          <w:rFonts w:ascii="Arial" w:hAnsi="Arial" w:eastAsia="Cambria" w:cs="Arial"/>
          <w:sz w:val="24"/>
          <w:szCs w:val="24"/>
        </w:rPr>
        <w:t xml:space="preserve">s the multiple </w:t>
      </w:r>
      <w:r w:rsidR="00342315">
        <w:rPr>
          <w:rFonts w:ascii="Arial" w:hAnsi="Arial" w:eastAsia="Cambria" w:cs="Arial"/>
          <w:sz w:val="24"/>
          <w:szCs w:val="24"/>
        </w:rPr>
        <w:t>vulnerabilities</w:t>
      </w:r>
      <w:r w:rsidR="00EA24C0">
        <w:rPr>
          <w:rFonts w:ascii="Arial" w:hAnsi="Arial" w:eastAsia="Cambria" w:cs="Arial"/>
          <w:sz w:val="24"/>
          <w:szCs w:val="24"/>
        </w:rPr>
        <w:t xml:space="preserve"> </w:t>
      </w:r>
      <w:r w:rsidR="00342315">
        <w:rPr>
          <w:rFonts w:ascii="Arial" w:hAnsi="Arial" w:eastAsia="Cambria" w:cs="Arial"/>
          <w:sz w:val="24"/>
          <w:szCs w:val="24"/>
        </w:rPr>
        <w:t>these</w:t>
      </w:r>
      <w:r w:rsidR="00EA24C0">
        <w:rPr>
          <w:rFonts w:ascii="Arial" w:hAnsi="Arial" w:eastAsia="Cambria" w:cs="Arial"/>
          <w:sz w:val="24"/>
          <w:szCs w:val="24"/>
        </w:rPr>
        <w:t xml:space="preserve"> survivors and their children can </w:t>
      </w:r>
      <w:r w:rsidR="00342315">
        <w:rPr>
          <w:rFonts w:ascii="Arial" w:hAnsi="Arial" w:eastAsia="Cambria" w:cs="Arial"/>
          <w:sz w:val="24"/>
          <w:szCs w:val="24"/>
        </w:rPr>
        <w:t xml:space="preserve">face. </w:t>
      </w:r>
      <w:r w:rsidR="00105FD3">
        <w:rPr>
          <w:rFonts w:ascii="Arial" w:hAnsi="Arial" w:eastAsia="Cambria" w:cs="Arial"/>
          <w:sz w:val="24"/>
          <w:szCs w:val="24"/>
        </w:rPr>
        <w:t xml:space="preserve"> </w:t>
      </w:r>
      <w:r w:rsidR="003A44ED">
        <w:rPr>
          <w:rFonts w:ascii="Arial" w:hAnsi="Arial" w:eastAsia="Cambria" w:cs="Arial"/>
          <w:sz w:val="24"/>
          <w:szCs w:val="24"/>
        </w:rPr>
        <w:t xml:space="preserve">Clients with NRPF </w:t>
      </w:r>
      <w:r w:rsidR="004C0DF6">
        <w:rPr>
          <w:rFonts w:ascii="Arial" w:hAnsi="Arial" w:eastAsia="Cambria" w:cs="Arial"/>
          <w:sz w:val="24"/>
          <w:szCs w:val="24"/>
        </w:rPr>
        <w:t>or unable</w:t>
      </w:r>
      <w:r w:rsidR="00F40130">
        <w:rPr>
          <w:rFonts w:ascii="Arial" w:hAnsi="Arial" w:eastAsia="Cambria" w:cs="Arial"/>
          <w:sz w:val="24"/>
          <w:szCs w:val="24"/>
        </w:rPr>
        <w:t xml:space="preserve"> to qualify for benefits</w:t>
      </w:r>
      <w:r w:rsidR="004C0DF6">
        <w:rPr>
          <w:rFonts w:ascii="Arial" w:hAnsi="Arial" w:eastAsia="Cambria" w:cs="Arial"/>
          <w:sz w:val="24"/>
          <w:szCs w:val="24"/>
        </w:rPr>
        <w:t>/housing</w:t>
      </w:r>
      <w:r w:rsidR="00F40130">
        <w:rPr>
          <w:rFonts w:ascii="Arial" w:hAnsi="Arial" w:eastAsia="Cambria" w:cs="Arial"/>
          <w:sz w:val="24"/>
          <w:szCs w:val="24"/>
        </w:rPr>
        <w:t xml:space="preserve"> due to pre-settle</w:t>
      </w:r>
      <w:r w:rsidR="004C0DF6">
        <w:rPr>
          <w:rFonts w:ascii="Arial" w:hAnsi="Arial" w:eastAsia="Cambria" w:cs="Arial"/>
          <w:sz w:val="24"/>
          <w:szCs w:val="24"/>
        </w:rPr>
        <w:t>d</w:t>
      </w:r>
      <w:r w:rsidR="00F40130">
        <w:rPr>
          <w:rFonts w:ascii="Arial" w:hAnsi="Arial" w:eastAsia="Cambria" w:cs="Arial"/>
          <w:sz w:val="24"/>
          <w:szCs w:val="24"/>
        </w:rPr>
        <w:t xml:space="preserve"> status </w:t>
      </w:r>
      <w:r w:rsidRPr="00394053" w:rsidR="008540F9">
        <w:rPr>
          <w:rFonts w:ascii="Arial" w:hAnsi="Arial" w:eastAsia="Cambria" w:cs="Arial"/>
          <w:sz w:val="24"/>
          <w:szCs w:val="24"/>
        </w:rPr>
        <w:t xml:space="preserve">would still be eligible for all the options outlined within the </w:t>
      </w:r>
      <w:r w:rsidRPr="00394053" w:rsidR="008805D6">
        <w:rPr>
          <w:rFonts w:ascii="Arial" w:hAnsi="Arial" w:eastAsia="Cambria" w:cs="Arial"/>
          <w:sz w:val="24"/>
          <w:szCs w:val="24"/>
        </w:rPr>
        <w:t xml:space="preserve">strategy, </w:t>
      </w:r>
      <w:r w:rsidR="00056E34">
        <w:rPr>
          <w:rFonts w:ascii="Arial" w:hAnsi="Arial" w:eastAsia="Cambria" w:cs="Arial"/>
          <w:sz w:val="24"/>
          <w:szCs w:val="24"/>
        </w:rPr>
        <w:t>except for</w:t>
      </w:r>
      <w:r w:rsidR="00F40130">
        <w:rPr>
          <w:rFonts w:ascii="Arial" w:hAnsi="Arial" w:eastAsia="Cambria" w:cs="Arial"/>
          <w:sz w:val="24"/>
          <w:szCs w:val="24"/>
        </w:rPr>
        <w:t xml:space="preserve"> </w:t>
      </w:r>
      <w:r w:rsidR="008805D6">
        <w:rPr>
          <w:rFonts w:ascii="Arial" w:hAnsi="Arial" w:eastAsia="Cambria" w:cs="Arial"/>
          <w:sz w:val="24"/>
          <w:szCs w:val="24"/>
        </w:rPr>
        <w:t>refuge</w:t>
      </w:r>
      <w:r w:rsidR="00DA11A9">
        <w:rPr>
          <w:rFonts w:ascii="Arial" w:hAnsi="Arial" w:eastAsia="Cambria" w:cs="Arial"/>
          <w:sz w:val="24"/>
          <w:szCs w:val="24"/>
        </w:rPr>
        <w:t xml:space="preserve"> support and dispersed accommodation* where additional funding would be needed from </w:t>
      </w:r>
      <w:r w:rsidR="00C13CEB">
        <w:rPr>
          <w:rFonts w:ascii="Arial" w:hAnsi="Arial" w:eastAsia="Cambria" w:cs="Arial"/>
          <w:sz w:val="24"/>
          <w:szCs w:val="24"/>
        </w:rPr>
        <w:t>agencies</w:t>
      </w:r>
      <w:r w:rsidR="00DA11A9">
        <w:rPr>
          <w:rFonts w:ascii="Arial" w:hAnsi="Arial" w:eastAsia="Cambria" w:cs="Arial"/>
          <w:sz w:val="24"/>
          <w:szCs w:val="24"/>
        </w:rPr>
        <w:t xml:space="preserve"> such as Childrens Services</w:t>
      </w:r>
      <w:r w:rsidR="00C13CEB">
        <w:rPr>
          <w:rFonts w:ascii="Arial" w:hAnsi="Arial" w:eastAsia="Cambria" w:cs="Arial"/>
          <w:sz w:val="24"/>
          <w:szCs w:val="24"/>
        </w:rPr>
        <w:t xml:space="preserve">. </w:t>
      </w:r>
    </w:p>
    <w:p w:rsidRPr="00394053" w:rsidR="00FD5A72" w:rsidP="67524CA1" w:rsidRDefault="00FD5A72" w14:paraId="0BAF35B7" w14:textId="77777777">
      <w:pPr>
        <w:spacing w:after="0" w:line="240" w:lineRule="auto"/>
        <w:jc w:val="both"/>
        <w:rPr>
          <w:rFonts w:ascii="Arial" w:hAnsi="Arial" w:eastAsia="Cambria" w:cs="Arial"/>
          <w:sz w:val="24"/>
          <w:szCs w:val="24"/>
        </w:rPr>
      </w:pPr>
    </w:p>
    <w:p w:rsidR="000A6FE9" w:rsidP="00127E95" w:rsidRDefault="000A6FE9" w14:paraId="5674D736" w14:textId="77777777">
      <w:pPr>
        <w:spacing w:after="0" w:line="216" w:lineRule="auto"/>
        <w:contextualSpacing/>
        <w:rPr>
          <w:rFonts w:ascii="Arial" w:hAnsi="Arial" w:cs="Arial" w:eastAsiaTheme="minorEastAsia"/>
          <w:color w:val="000000" w:themeColor="text1"/>
          <w:kern w:val="24"/>
          <w:sz w:val="24"/>
          <w:szCs w:val="24"/>
          <w:lang w:eastAsia="en-GB"/>
        </w:rPr>
      </w:pPr>
    </w:p>
    <w:p w:rsidR="00127E95" w:rsidP="00127E95" w:rsidRDefault="00127E95" w14:paraId="78FFFD01" w14:textId="77777777">
      <w:pPr>
        <w:spacing w:after="0" w:line="216" w:lineRule="auto"/>
        <w:contextualSpacing/>
        <w:rPr>
          <w:rFonts w:ascii="Arial" w:hAnsi="Arial" w:cs="Arial" w:eastAsiaTheme="minorEastAsia"/>
          <w:color w:val="000000" w:themeColor="text1"/>
          <w:kern w:val="24"/>
          <w:sz w:val="24"/>
          <w:szCs w:val="24"/>
          <w:lang w:eastAsia="en-GB"/>
        </w:rPr>
      </w:pPr>
    </w:p>
    <w:p w:rsidRPr="00127E95" w:rsidR="00127E95" w:rsidP="00127E95" w:rsidRDefault="009E7A36" w14:paraId="2D877DAD" w14:textId="65A8146F">
      <w:pPr>
        <w:spacing w:after="0" w:line="216" w:lineRule="auto"/>
        <w:contextualSpacing/>
        <w:rPr>
          <w:rFonts w:ascii="Arial" w:hAnsi="Arial" w:eastAsia="Times New Roman" w:cs="Arial"/>
          <w:sz w:val="24"/>
          <w:szCs w:val="24"/>
          <w:lang w:eastAsia="en-GB"/>
        </w:rPr>
      </w:pPr>
      <w:r>
        <w:rPr>
          <w:rFonts w:ascii="Arial" w:hAnsi="Arial" w:cs="Arial" w:eastAsiaTheme="minorEastAsia"/>
          <w:color w:val="000000" w:themeColor="text1"/>
          <w:kern w:val="24"/>
          <w:sz w:val="24"/>
          <w:szCs w:val="24"/>
          <w:lang w:eastAsia="en-GB"/>
        </w:rPr>
        <w:t xml:space="preserve">5.2 </w:t>
      </w:r>
      <w:r w:rsidRPr="009E7A36" w:rsidR="000A66C6">
        <w:rPr>
          <w:rFonts w:ascii="Arial" w:hAnsi="Arial" w:cs="Arial" w:eastAsiaTheme="minorEastAsia"/>
          <w:color w:val="000000" w:themeColor="text1"/>
          <w:kern w:val="24"/>
          <w:sz w:val="24"/>
          <w:szCs w:val="24"/>
          <w:lang w:eastAsia="en-GB"/>
        </w:rPr>
        <w:t xml:space="preserve">Proposed </w:t>
      </w:r>
      <w:r w:rsidRPr="009E7A36" w:rsidR="000C5C5F">
        <w:rPr>
          <w:rFonts w:ascii="Arial" w:hAnsi="Arial" w:cs="Arial" w:eastAsiaTheme="minorEastAsia"/>
          <w:color w:val="000000" w:themeColor="text1"/>
          <w:kern w:val="24"/>
          <w:sz w:val="24"/>
          <w:szCs w:val="24"/>
          <w:lang w:eastAsia="en-GB"/>
        </w:rPr>
        <w:t>additions</w:t>
      </w:r>
      <w:r w:rsidRPr="009E7A36" w:rsidR="000A66C6">
        <w:rPr>
          <w:rFonts w:ascii="Arial" w:hAnsi="Arial" w:cs="Arial" w:eastAsiaTheme="minorEastAsia"/>
          <w:color w:val="000000" w:themeColor="text1"/>
          <w:kern w:val="24"/>
          <w:sz w:val="24"/>
          <w:szCs w:val="24"/>
          <w:lang w:eastAsia="en-GB"/>
        </w:rPr>
        <w:t xml:space="preserve"> to the strategy </w:t>
      </w:r>
      <w:r w:rsidRPr="009E7A36" w:rsidR="00C06607">
        <w:rPr>
          <w:rFonts w:ascii="Arial" w:hAnsi="Arial" w:cs="Arial" w:eastAsiaTheme="minorEastAsia"/>
          <w:color w:val="000000" w:themeColor="text1"/>
          <w:kern w:val="24"/>
          <w:sz w:val="24"/>
          <w:szCs w:val="24"/>
          <w:lang w:eastAsia="en-GB"/>
        </w:rPr>
        <w:t xml:space="preserve">for 2024-27 </w:t>
      </w:r>
      <w:r w:rsidRPr="009E7A36" w:rsidR="000A66C6">
        <w:rPr>
          <w:rFonts w:ascii="Arial" w:hAnsi="Arial" w:cs="Arial" w:eastAsiaTheme="minorEastAsia"/>
          <w:color w:val="000000" w:themeColor="text1"/>
          <w:kern w:val="24"/>
          <w:sz w:val="24"/>
          <w:szCs w:val="24"/>
          <w:lang w:eastAsia="en-GB"/>
        </w:rPr>
        <w:t>are:</w:t>
      </w:r>
    </w:p>
    <w:p w:rsidRPr="00C06607" w:rsidR="000A66C6" w:rsidP="67524CA1" w:rsidRDefault="000A66C6" w14:paraId="7CA26A0B" w14:textId="77777777">
      <w:pPr>
        <w:spacing w:after="0" w:line="240" w:lineRule="auto"/>
        <w:jc w:val="both"/>
        <w:rPr>
          <w:rFonts w:ascii="Arial" w:hAnsi="Arial" w:eastAsia="Cambria" w:cs="Arial"/>
          <w:sz w:val="24"/>
          <w:szCs w:val="24"/>
        </w:rPr>
      </w:pPr>
    </w:p>
    <w:p w:rsidRPr="00F82E05" w:rsidR="00424119" w:rsidP="00C06607" w:rsidRDefault="001E33CD" w14:paraId="773F2730" w14:textId="49810CE6">
      <w:pPr>
        <w:spacing w:line="216" w:lineRule="auto"/>
        <w:contextualSpacing/>
        <w:rPr>
          <w:rFonts w:ascii="Arial" w:hAnsi="Arial" w:cs="Arial"/>
          <w:sz w:val="24"/>
          <w:szCs w:val="24"/>
          <w:u w:val="single"/>
          <w:lang w:eastAsia="en-GB"/>
        </w:rPr>
      </w:pPr>
      <w:r w:rsidRPr="00F82E05">
        <w:rPr>
          <w:rFonts w:ascii="Arial" w:hAnsi="Arial" w:eastAsia="Cambria" w:cs="Arial"/>
          <w:sz w:val="24"/>
          <w:szCs w:val="24"/>
          <w:u w:val="single"/>
        </w:rPr>
        <w:t xml:space="preserve">Shared </w:t>
      </w:r>
      <w:r w:rsidRPr="00F82E05" w:rsidR="00424119">
        <w:rPr>
          <w:rFonts w:ascii="Arial" w:hAnsi="Arial" w:eastAsia="Calibri" w:cs="Arial"/>
          <w:kern w:val="24"/>
          <w:sz w:val="24"/>
          <w:szCs w:val="24"/>
          <w:u w:val="single"/>
          <w:lang w:eastAsia="en-GB"/>
        </w:rPr>
        <w:t xml:space="preserve">Lives Project: </w:t>
      </w:r>
    </w:p>
    <w:p w:rsidRPr="00424119" w:rsidR="00424119" w:rsidP="00F82E05" w:rsidRDefault="00F82E05" w14:paraId="248B2D49" w14:textId="2D5B4485">
      <w:pPr>
        <w:spacing w:after="0" w:line="216" w:lineRule="auto"/>
        <w:contextualSpacing/>
        <w:rPr>
          <w:rFonts w:ascii="Arial" w:hAnsi="Arial" w:eastAsia="Times New Roman" w:cs="Arial"/>
          <w:sz w:val="24"/>
          <w:szCs w:val="24"/>
          <w:lang w:eastAsia="en-GB"/>
        </w:rPr>
      </w:pPr>
      <w:r>
        <w:rPr>
          <w:rFonts w:ascii="Arial" w:hAnsi="Arial" w:eastAsia="Calibri" w:cs="Arial"/>
          <w:color w:val="000000" w:themeColor="text1"/>
          <w:kern w:val="24"/>
          <w:sz w:val="24"/>
          <w:szCs w:val="24"/>
          <w:lang w:eastAsia="en-GB"/>
        </w:rPr>
        <w:t xml:space="preserve">This is a </w:t>
      </w:r>
      <w:r w:rsidRPr="00424119" w:rsidR="00424119">
        <w:rPr>
          <w:rFonts w:ascii="Arial" w:hAnsi="Arial" w:eastAsia="Calibri" w:cs="Arial"/>
          <w:color w:val="000000" w:themeColor="text1"/>
          <w:kern w:val="24"/>
          <w:sz w:val="24"/>
          <w:szCs w:val="24"/>
          <w:lang w:eastAsia="en-GB"/>
        </w:rPr>
        <w:t>Pilot scheme to offer support to survivors of domestic abuse with learning disabilities support.</w:t>
      </w:r>
      <w:r>
        <w:rPr>
          <w:rFonts w:ascii="Arial" w:hAnsi="Arial" w:eastAsia="Times New Roman" w:cs="Arial"/>
          <w:sz w:val="24"/>
          <w:szCs w:val="24"/>
          <w:lang w:eastAsia="en-GB"/>
        </w:rPr>
        <w:t xml:space="preserve"> </w:t>
      </w:r>
      <w:r w:rsidRPr="00424119" w:rsidR="00424119">
        <w:rPr>
          <w:rFonts w:ascii="Arial" w:hAnsi="Arial" w:eastAsia="Calibri" w:cs="Arial"/>
          <w:color w:val="000000" w:themeColor="text1"/>
          <w:kern w:val="24"/>
          <w:sz w:val="24"/>
          <w:szCs w:val="24"/>
          <w:lang w:eastAsia="en-GB"/>
        </w:rPr>
        <w:t xml:space="preserve">The pilot, led by a Shared Lives Co-ordinator </w:t>
      </w:r>
      <w:r w:rsidR="007818CB">
        <w:rPr>
          <w:rFonts w:ascii="Arial" w:hAnsi="Arial" w:eastAsia="Calibri" w:cs="Arial"/>
          <w:color w:val="000000" w:themeColor="text1"/>
          <w:kern w:val="24"/>
          <w:sz w:val="24"/>
          <w:szCs w:val="24"/>
          <w:lang w:eastAsia="en-GB"/>
        </w:rPr>
        <w:t>follows</w:t>
      </w:r>
      <w:r w:rsidR="00F9371C">
        <w:rPr>
          <w:rFonts w:ascii="Arial" w:hAnsi="Arial" w:eastAsia="Calibri" w:cs="Arial"/>
          <w:color w:val="000000" w:themeColor="text1"/>
          <w:kern w:val="24"/>
          <w:sz w:val="24"/>
          <w:szCs w:val="24"/>
          <w:lang w:eastAsia="en-GB"/>
        </w:rPr>
        <w:t xml:space="preserve"> </w:t>
      </w:r>
      <w:r w:rsidRPr="00424119" w:rsidR="00424119">
        <w:rPr>
          <w:rFonts w:ascii="Arial" w:hAnsi="Arial" w:eastAsia="Calibri" w:cs="Arial"/>
          <w:color w:val="000000" w:themeColor="text1"/>
          <w:kern w:val="24"/>
          <w:sz w:val="24"/>
          <w:szCs w:val="24"/>
          <w:lang w:eastAsia="en-GB"/>
        </w:rPr>
        <w:t xml:space="preserve">the Shared Lives approach of carers welcoming people with support needs into their own homes.  </w:t>
      </w:r>
      <w:r w:rsidRPr="00424119" w:rsidR="00424119">
        <w:rPr>
          <w:rFonts w:ascii="Arial" w:hAnsi="Arial" w:cs="Arial" w:eastAsiaTheme="minorEastAsia"/>
          <w:color w:val="212529"/>
          <w:kern w:val="24"/>
          <w:sz w:val="24"/>
          <w:szCs w:val="24"/>
          <w:lang w:eastAsia="en-GB"/>
        </w:rPr>
        <w:t>Research shows that it is harder for people with additional needs</w:t>
      </w:r>
      <w:r w:rsidR="00F9371C">
        <w:rPr>
          <w:rFonts w:ascii="Arial" w:hAnsi="Arial" w:cs="Arial" w:eastAsiaTheme="minorEastAsia"/>
          <w:color w:val="212529"/>
          <w:kern w:val="24"/>
          <w:sz w:val="24"/>
          <w:szCs w:val="24"/>
          <w:lang w:eastAsia="en-GB"/>
        </w:rPr>
        <w:t xml:space="preserve">/learning disabilities </w:t>
      </w:r>
      <w:r w:rsidRPr="00424119" w:rsidR="00424119">
        <w:rPr>
          <w:rFonts w:ascii="Arial" w:hAnsi="Arial" w:cs="Arial" w:eastAsiaTheme="minorEastAsia"/>
          <w:color w:val="212529"/>
          <w:kern w:val="24"/>
          <w:sz w:val="24"/>
          <w:szCs w:val="24"/>
          <w:lang w:eastAsia="en-GB"/>
        </w:rPr>
        <w:t xml:space="preserve">to leave an abusive relationship and they may </w:t>
      </w:r>
      <w:r w:rsidRPr="00424119" w:rsidR="000C5C5F">
        <w:rPr>
          <w:rFonts w:ascii="Arial" w:hAnsi="Arial" w:cs="Arial" w:eastAsiaTheme="minorEastAsia"/>
          <w:color w:val="212529"/>
          <w:kern w:val="24"/>
          <w:sz w:val="24"/>
          <w:szCs w:val="24"/>
          <w:lang w:eastAsia="en-GB"/>
        </w:rPr>
        <w:t>not</w:t>
      </w:r>
      <w:r w:rsidRPr="00424119" w:rsidR="00424119">
        <w:rPr>
          <w:rFonts w:ascii="Arial" w:hAnsi="Arial" w:cs="Arial" w:eastAsiaTheme="minorEastAsia"/>
          <w:color w:val="212529"/>
          <w:kern w:val="24"/>
          <w:sz w:val="24"/>
          <w:szCs w:val="24"/>
          <w:lang w:eastAsia="en-GB"/>
        </w:rPr>
        <w:t xml:space="preserve"> </w:t>
      </w:r>
      <w:r w:rsidR="000C5C5F">
        <w:rPr>
          <w:rFonts w:ascii="Arial" w:hAnsi="Arial" w:cs="Arial" w:eastAsiaTheme="minorEastAsia"/>
          <w:color w:val="212529"/>
          <w:kern w:val="24"/>
          <w:sz w:val="24"/>
          <w:szCs w:val="24"/>
          <w:lang w:eastAsia="en-GB"/>
        </w:rPr>
        <w:t xml:space="preserve">identify the relationship as abusive or </w:t>
      </w:r>
      <w:r w:rsidRPr="00424119" w:rsidR="00424119">
        <w:rPr>
          <w:rFonts w:ascii="Arial" w:hAnsi="Arial" w:cs="Arial" w:eastAsiaTheme="minorEastAsia"/>
          <w:color w:val="212529"/>
          <w:kern w:val="24"/>
          <w:sz w:val="24"/>
          <w:szCs w:val="24"/>
          <w:lang w:eastAsia="en-GB"/>
        </w:rPr>
        <w:t xml:space="preserve">want to end the relationship.  </w:t>
      </w:r>
    </w:p>
    <w:p w:rsidR="00424119" w:rsidP="00F82E05" w:rsidRDefault="00424119" w14:paraId="0A550132" w14:textId="77777777">
      <w:pPr>
        <w:spacing w:after="0" w:line="216" w:lineRule="auto"/>
        <w:contextualSpacing/>
        <w:rPr>
          <w:rFonts w:ascii="Arial" w:hAnsi="Arial" w:cs="Arial" w:eastAsiaTheme="minorEastAsia"/>
          <w:color w:val="212529"/>
          <w:kern w:val="24"/>
          <w:sz w:val="24"/>
          <w:szCs w:val="24"/>
          <w:lang w:eastAsia="en-GB"/>
        </w:rPr>
      </w:pPr>
      <w:r w:rsidRPr="00424119">
        <w:rPr>
          <w:rFonts w:ascii="Arial" w:hAnsi="Arial" w:cs="Arial" w:eastAsiaTheme="minorEastAsia"/>
          <w:color w:val="212529"/>
          <w:kern w:val="24"/>
          <w:sz w:val="24"/>
          <w:szCs w:val="24"/>
          <w:lang w:eastAsia="en-GB"/>
        </w:rPr>
        <w:t>In these cases, it can be beneficial for the victim to have a form of respite from the abuse, a safe space from the abusive behaviour.  This time free of abuse can enable them to build confidence and have time and space to consider options for the future. </w:t>
      </w:r>
    </w:p>
    <w:p w:rsidR="00556539" w:rsidP="00F82E05" w:rsidRDefault="00556539" w14:paraId="2B085211" w14:textId="77777777">
      <w:pPr>
        <w:spacing w:after="0" w:line="216" w:lineRule="auto"/>
        <w:contextualSpacing/>
        <w:rPr>
          <w:rFonts w:ascii="Arial" w:hAnsi="Arial" w:eastAsia="Times New Roman" w:cs="Arial"/>
          <w:sz w:val="24"/>
          <w:szCs w:val="24"/>
          <w:lang w:eastAsia="en-GB"/>
        </w:rPr>
      </w:pPr>
    </w:p>
    <w:p w:rsidRPr="00424119" w:rsidR="00556539" w:rsidP="00F82E05" w:rsidRDefault="00556539" w14:paraId="715D64C8" w14:textId="77777777">
      <w:pPr>
        <w:spacing w:after="0" w:line="216" w:lineRule="auto"/>
        <w:contextualSpacing/>
        <w:rPr>
          <w:rFonts w:ascii="Arial" w:hAnsi="Arial" w:eastAsia="Times New Roman" w:cs="Arial"/>
          <w:sz w:val="24"/>
          <w:szCs w:val="24"/>
          <w:lang w:eastAsia="en-GB"/>
        </w:rPr>
      </w:pPr>
    </w:p>
    <w:p w:rsidRPr="00D11F2E" w:rsidR="001A42FC" w:rsidP="67524CA1" w:rsidRDefault="001A42FC" w14:paraId="3E3F8EEC" w14:textId="7A1B8D10">
      <w:pPr>
        <w:spacing w:after="0" w:line="240" w:lineRule="auto"/>
        <w:jc w:val="both"/>
        <w:rPr>
          <w:rFonts w:ascii="Arial" w:hAnsi="Arial" w:eastAsia="Cambria" w:cs="Arial"/>
          <w:color w:val="984806" w:themeColor="accent6" w:themeShade="80"/>
          <w:sz w:val="24"/>
          <w:szCs w:val="24"/>
        </w:rPr>
      </w:pPr>
    </w:p>
    <w:p w:rsidRPr="00D11F2E" w:rsidR="00D11F2E" w:rsidP="009E5DA2" w:rsidRDefault="00907834" w14:paraId="394D8BAD" w14:textId="77777777">
      <w:pPr>
        <w:spacing w:line="216" w:lineRule="auto"/>
        <w:contextualSpacing/>
        <w:rPr>
          <w:rFonts w:eastAsia="Calibri" w:cs="Arial"/>
          <w:color w:val="000000" w:themeColor="text1"/>
          <w:kern w:val="24"/>
          <w:lang w:eastAsia="en-GB"/>
        </w:rPr>
      </w:pPr>
      <w:r w:rsidRPr="00D11F2E">
        <w:rPr>
          <w:rFonts w:ascii="Arial" w:hAnsi="Arial" w:eastAsia="Calibri" w:cs="Arial"/>
          <w:color w:val="000000" w:themeColor="text1"/>
          <w:kern w:val="24"/>
          <w:sz w:val="24"/>
          <w:szCs w:val="24"/>
          <w:u w:val="single"/>
          <w:lang w:eastAsia="en-GB"/>
        </w:rPr>
        <w:t>Eastern European IDVA</w:t>
      </w:r>
      <w:r w:rsidRPr="00D11F2E">
        <w:rPr>
          <w:rFonts w:eastAsia="Calibri" w:cs="Arial"/>
          <w:color w:val="000000" w:themeColor="text1"/>
          <w:kern w:val="24"/>
          <w:lang w:eastAsia="en-GB"/>
        </w:rPr>
        <w:t xml:space="preserve"> </w:t>
      </w:r>
    </w:p>
    <w:p w:rsidR="001A42FC" w:rsidP="00BA7EFE" w:rsidRDefault="00907834" w14:paraId="52CF57A8" w14:textId="25CBBACF">
      <w:pPr>
        <w:spacing w:line="216" w:lineRule="auto"/>
        <w:contextualSpacing/>
        <w:rPr>
          <w:rFonts w:ascii="Arial" w:hAnsi="Arial" w:eastAsia="Calibri" w:cs="Arial"/>
          <w:color w:val="000000" w:themeColor="text1"/>
          <w:kern w:val="24"/>
          <w:sz w:val="24"/>
          <w:szCs w:val="24"/>
          <w:lang w:eastAsia="en-GB"/>
        </w:rPr>
      </w:pPr>
      <w:r w:rsidRPr="00BA7EFE">
        <w:rPr>
          <w:rFonts w:ascii="Arial" w:hAnsi="Arial" w:eastAsia="Calibri" w:cs="Arial"/>
          <w:color w:val="000000" w:themeColor="text1"/>
          <w:kern w:val="24"/>
          <w:sz w:val="24"/>
          <w:szCs w:val="24"/>
          <w:lang w:eastAsia="en-GB"/>
        </w:rPr>
        <w:t xml:space="preserve">Continued funding for an A8 IDVA in Peterborough, to recognise the need for support from specialist IDVAs who can communicate in a survivors first language and understand their lived experience.  </w:t>
      </w:r>
      <w:r w:rsidR="00304F3B">
        <w:rPr>
          <w:rFonts w:ascii="Arial" w:hAnsi="Arial" w:eastAsia="Calibri" w:cs="Arial"/>
          <w:color w:val="000000" w:themeColor="text1"/>
          <w:kern w:val="24"/>
          <w:sz w:val="24"/>
          <w:szCs w:val="24"/>
          <w:lang w:eastAsia="en-GB"/>
        </w:rPr>
        <w:t xml:space="preserve">The need for </w:t>
      </w:r>
      <w:r w:rsidR="00072B22">
        <w:rPr>
          <w:rFonts w:ascii="Arial" w:hAnsi="Arial" w:eastAsia="Calibri" w:cs="Arial"/>
          <w:color w:val="000000" w:themeColor="text1"/>
          <w:kern w:val="24"/>
          <w:sz w:val="24"/>
          <w:szCs w:val="24"/>
          <w:lang w:eastAsia="en-GB"/>
        </w:rPr>
        <w:t>additional</w:t>
      </w:r>
      <w:r w:rsidR="00304F3B">
        <w:rPr>
          <w:rFonts w:ascii="Arial" w:hAnsi="Arial" w:eastAsia="Calibri" w:cs="Arial"/>
          <w:color w:val="000000" w:themeColor="text1"/>
          <w:kern w:val="24"/>
          <w:sz w:val="24"/>
          <w:szCs w:val="24"/>
          <w:lang w:eastAsia="en-GB"/>
        </w:rPr>
        <w:t xml:space="preserve"> domestic abuse </w:t>
      </w:r>
      <w:r w:rsidR="00C40A86">
        <w:rPr>
          <w:rFonts w:ascii="Arial" w:hAnsi="Arial" w:eastAsia="Calibri" w:cs="Arial"/>
          <w:color w:val="000000" w:themeColor="text1"/>
          <w:kern w:val="24"/>
          <w:sz w:val="24"/>
          <w:szCs w:val="24"/>
          <w:lang w:eastAsia="en-GB"/>
        </w:rPr>
        <w:t xml:space="preserve">support for survivors/victims who are </w:t>
      </w:r>
      <w:r w:rsidR="00072B22">
        <w:rPr>
          <w:rFonts w:ascii="Arial" w:hAnsi="Arial" w:eastAsia="Calibri" w:cs="Arial"/>
          <w:color w:val="000000" w:themeColor="text1"/>
          <w:kern w:val="24"/>
          <w:sz w:val="24"/>
          <w:szCs w:val="24"/>
          <w:lang w:eastAsia="en-GB"/>
        </w:rPr>
        <w:t xml:space="preserve">Lithuanian in </w:t>
      </w:r>
      <w:r w:rsidR="00E24EB0">
        <w:rPr>
          <w:rFonts w:ascii="Arial" w:hAnsi="Arial" w:eastAsia="Calibri" w:cs="Arial"/>
          <w:color w:val="000000" w:themeColor="text1"/>
          <w:kern w:val="24"/>
          <w:sz w:val="24"/>
          <w:szCs w:val="24"/>
          <w:lang w:eastAsia="en-GB"/>
        </w:rPr>
        <w:t>Peterborough</w:t>
      </w:r>
      <w:r w:rsidR="00072B22">
        <w:rPr>
          <w:rFonts w:ascii="Arial" w:hAnsi="Arial" w:eastAsia="Calibri" w:cs="Arial"/>
          <w:color w:val="000000" w:themeColor="text1"/>
          <w:kern w:val="24"/>
          <w:sz w:val="24"/>
          <w:szCs w:val="24"/>
          <w:lang w:eastAsia="en-GB"/>
        </w:rPr>
        <w:t xml:space="preserve"> has been </w:t>
      </w:r>
      <w:r w:rsidR="00E24EB0">
        <w:rPr>
          <w:rFonts w:ascii="Arial" w:hAnsi="Arial" w:eastAsia="Calibri" w:cs="Arial"/>
          <w:color w:val="000000" w:themeColor="text1"/>
          <w:kern w:val="24"/>
          <w:sz w:val="24"/>
          <w:szCs w:val="24"/>
          <w:lang w:eastAsia="en-GB"/>
        </w:rPr>
        <w:t>evidenced</w:t>
      </w:r>
      <w:r w:rsidR="00072B22">
        <w:rPr>
          <w:rFonts w:ascii="Arial" w:hAnsi="Arial" w:eastAsia="Calibri" w:cs="Arial"/>
          <w:color w:val="000000" w:themeColor="text1"/>
          <w:kern w:val="24"/>
          <w:sz w:val="24"/>
          <w:szCs w:val="24"/>
          <w:lang w:eastAsia="en-GB"/>
        </w:rPr>
        <w:t xml:space="preserve"> by DH</w:t>
      </w:r>
      <w:r w:rsidR="00E24EB0">
        <w:rPr>
          <w:rFonts w:ascii="Arial" w:hAnsi="Arial" w:eastAsia="Calibri" w:cs="Arial"/>
          <w:color w:val="000000" w:themeColor="text1"/>
          <w:kern w:val="24"/>
          <w:sz w:val="24"/>
          <w:szCs w:val="24"/>
          <w:lang w:eastAsia="en-GB"/>
        </w:rPr>
        <w:t>R</w:t>
      </w:r>
      <w:r w:rsidR="001263AE">
        <w:rPr>
          <w:rFonts w:ascii="Arial" w:hAnsi="Arial" w:eastAsia="Calibri" w:cs="Arial"/>
          <w:color w:val="000000" w:themeColor="text1"/>
          <w:kern w:val="24"/>
          <w:sz w:val="24"/>
          <w:szCs w:val="24"/>
          <w:lang w:eastAsia="en-GB"/>
        </w:rPr>
        <w:t>s</w:t>
      </w:r>
      <w:r w:rsidR="00E24EB0">
        <w:rPr>
          <w:rFonts w:ascii="Arial" w:hAnsi="Arial" w:eastAsia="Calibri" w:cs="Arial"/>
          <w:color w:val="000000" w:themeColor="text1"/>
          <w:kern w:val="24"/>
          <w:sz w:val="24"/>
          <w:szCs w:val="24"/>
          <w:lang w:eastAsia="en-GB"/>
        </w:rPr>
        <w:t xml:space="preserve"> (Domestic Homicide Review) </w:t>
      </w:r>
      <w:r w:rsidR="001263AE">
        <w:rPr>
          <w:rFonts w:ascii="Arial" w:hAnsi="Arial" w:eastAsia="Calibri" w:cs="Arial"/>
          <w:color w:val="000000" w:themeColor="text1"/>
          <w:kern w:val="24"/>
          <w:sz w:val="24"/>
          <w:szCs w:val="24"/>
          <w:lang w:eastAsia="en-GB"/>
        </w:rPr>
        <w:t>and</w:t>
      </w:r>
      <w:r w:rsidR="00E24EB0">
        <w:rPr>
          <w:rFonts w:ascii="Arial" w:hAnsi="Arial" w:eastAsia="Calibri" w:cs="Arial"/>
          <w:color w:val="000000" w:themeColor="text1"/>
          <w:kern w:val="24"/>
          <w:sz w:val="24"/>
          <w:szCs w:val="24"/>
          <w:lang w:eastAsia="en-GB"/>
        </w:rPr>
        <w:t xml:space="preserve"> demographics within Peterborough</w:t>
      </w:r>
      <w:r w:rsidR="00056E34">
        <w:rPr>
          <w:rFonts w:ascii="Arial" w:hAnsi="Arial" w:eastAsia="Calibri" w:cs="Arial"/>
          <w:color w:val="000000" w:themeColor="text1"/>
          <w:kern w:val="24"/>
          <w:sz w:val="24"/>
          <w:szCs w:val="24"/>
          <w:lang w:eastAsia="en-GB"/>
        </w:rPr>
        <w:t>,</w:t>
      </w:r>
      <w:r w:rsidR="006F29C7">
        <w:rPr>
          <w:rFonts w:ascii="Arial" w:hAnsi="Arial" w:eastAsia="Calibri" w:cs="Arial"/>
          <w:color w:val="000000" w:themeColor="text1"/>
          <w:kern w:val="24"/>
          <w:sz w:val="24"/>
          <w:szCs w:val="24"/>
          <w:lang w:eastAsia="en-GB"/>
        </w:rPr>
        <w:t xml:space="preserve"> </w:t>
      </w:r>
      <w:r w:rsidR="00214077">
        <w:rPr>
          <w:rFonts w:ascii="Arial" w:hAnsi="Arial" w:eastAsia="Calibri" w:cs="Arial"/>
          <w:color w:val="000000" w:themeColor="text1"/>
          <w:kern w:val="24"/>
          <w:sz w:val="24"/>
          <w:szCs w:val="24"/>
          <w:lang w:eastAsia="en-GB"/>
        </w:rPr>
        <w:t xml:space="preserve">3.6% of </w:t>
      </w:r>
      <w:r w:rsidR="00F922EE">
        <w:rPr>
          <w:rFonts w:ascii="Arial" w:hAnsi="Arial" w:eastAsia="Calibri" w:cs="Arial"/>
          <w:color w:val="000000" w:themeColor="text1"/>
          <w:kern w:val="24"/>
          <w:sz w:val="24"/>
          <w:szCs w:val="24"/>
          <w:lang w:eastAsia="en-GB"/>
        </w:rPr>
        <w:t>Peterborough’s</w:t>
      </w:r>
      <w:r w:rsidR="00214077">
        <w:rPr>
          <w:rFonts w:ascii="Arial" w:hAnsi="Arial" w:eastAsia="Calibri" w:cs="Arial"/>
          <w:color w:val="000000" w:themeColor="text1"/>
          <w:kern w:val="24"/>
          <w:sz w:val="24"/>
          <w:szCs w:val="24"/>
          <w:lang w:eastAsia="en-GB"/>
        </w:rPr>
        <w:t xml:space="preserve"> population were </w:t>
      </w:r>
      <w:r w:rsidR="00F922EE">
        <w:rPr>
          <w:rFonts w:ascii="Arial" w:hAnsi="Arial" w:eastAsia="Calibri" w:cs="Arial"/>
          <w:color w:val="000000" w:themeColor="text1"/>
          <w:kern w:val="24"/>
          <w:sz w:val="24"/>
          <w:szCs w:val="24"/>
          <w:lang w:eastAsia="en-GB"/>
        </w:rPr>
        <w:t>born</w:t>
      </w:r>
      <w:r w:rsidR="00214077">
        <w:rPr>
          <w:rFonts w:ascii="Arial" w:hAnsi="Arial" w:eastAsia="Calibri" w:cs="Arial"/>
          <w:color w:val="000000" w:themeColor="text1"/>
          <w:kern w:val="24"/>
          <w:sz w:val="24"/>
          <w:szCs w:val="24"/>
          <w:lang w:eastAsia="en-GB"/>
        </w:rPr>
        <w:t xml:space="preserve"> in Lithuania (Census </w:t>
      </w:r>
      <w:r w:rsidR="00C8106F">
        <w:rPr>
          <w:rFonts w:ascii="Arial" w:hAnsi="Arial" w:eastAsia="Calibri" w:cs="Arial"/>
          <w:color w:val="000000" w:themeColor="text1"/>
          <w:kern w:val="24"/>
          <w:sz w:val="24"/>
          <w:szCs w:val="24"/>
          <w:lang w:eastAsia="en-GB"/>
        </w:rPr>
        <w:t>data</w:t>
      </w:r>
      <w:r w:rsidR="00C50FF1">
        <w:rPr>
          <w:rFonts w:ascii="Arial" w:hAnsi="Arial" w:eastAsia="Calibri" w:cs="Arial"/>
          <w:color w:val="000000" w:themeColor="text1"/>
          <w:kern w:val="24"/>
          <w:sz w:val="24"/>
          <w:szCs w:val="24"/>
          <w:lang w:eastAsia="en-GB"/>
        </w:rPr>
        <w:t xml:space="preserve"> </w:t>
      </w:r>
      <w:r w:rsidR="00214077">
        <w:rPr>
          <w:rFonts w:ascii="Arial" w:hAnsi="Arial" w:eastAsia="Calibri" w:cs="Arial"/>
          <w:color w:val="000000" w:themeColor="text1"/>
          <w:kern w:val="24"/>
          <w:sz w:val="24"/>
          <w:szCs w:val="24"/>
          <w:lang w:eastAsia="en-GB"/>
        </w:rPr>
        <w:t>2021</w:t>
      </w:r>
      <w:r w:rsidR="00C8106F">
        <w:rPr>
          <w:rFonts w:ascii="Arial" w:hAnsi="Arial" w:eastAsia="Calibri" w:cs="Arial"/>
          <w:color w:val="000000" w:themeColor="text1"/>
          <w:kern w:val="24"/>
          <w:sz w:val="24"/>
          <w:szCs w:val="24"/>
          <w:lang w:eastAsia="en-GB"/>
        </w:rPr>
        <w:t>)</w:t>
      </w:r>
      <w:r w:rsidR="00F922EE">
        <w:rPr>
          <w:rFonts w:ascii="Arial" w:hAnsi="Arial" w:eastAsia="Calibri" w:cs="Arial"/>
          <w:color w:val="000000" w:themeColor="text1"/>
          <w:kern w:val="24"/>
          <w:sz w:val="24"/>
          <w:szCs w:val="24"/>
          <w:lang w:eastAsia="en-GB"/>
        </w:rPr>
        <w:t xml:space="preserve">. </w:t>
      </w:r>
      <w:r w:rsidRPr="00BA7EFE">
        <w:rPr>
          <w:rFonts w:ascii="Arial" w:hAnsi="Arial" w:eastAsia="Calibri" w:cs="Arial"/>
          <w:color w:val="000000" w:themeColor="text1"/>
          <w:kern w:val="24"/>
          <w:sz w:val="24"/>
          <w:szCs w:val="24"/>
          <w:lang w:eastAsia="en-GB"/>
        </w:rPr>
        <w:t xml:space="preserve">The </w:t>
      </w:r>
      <w:r w:rsidRPr="00BA7EFE" w:rsidR="00E24EB0">
        <w:rPr>
          <w:rFonts w:ascii="Arial" w:hAnsi="Arial" w:eastAsia="Calibri" w:cs="Arial"/>
          <w:color w:val="000000" w:themeColor="text1"/>
          <w:kern w:val="24"/>
          <w:sz w:val="24"/>
          <w:szCs w:val="24"/>
          <w:lang w:eastAsia="en-GB"/>
        </w:rPr>
        <w:t xml:space="preserve">IDVA </w:t>
      </w:r>
      <w:r w:rsidR="00E24EB0">
        <w:rPr>
          <w:rFonts w:ascii="Arial" w:hAnsi="Arial" w:eastAsia="Calibri" w:cs="Arial"/>
          <w:color w:val="000000" w:themeColor="text1"/>
          <w:kern w:val="24"/>
          <w:sz w:val="24"/>
          <w:szCs w:val="24"/>
          <w:lang w:eastAsia="en-GB"/>
        </w:rPr>
        <w:t>will</w:t>
      </w:r>
      <w:r w:rsidR="00072B22">
        <w:rPr>
          <w:rFonts w:ascii="Arial" w:hAnsi="Arial" w:eastAsia="Calibri" w:cs="Arial"/>
          <w:color w:val="000000" w:themeColor="text1"/>
          <w:kern w:val="24"/>
          <w:sz w:val="24"/>
          <w:szCs w:val="24"/>
          <w:lang w:eastAsia="en-GB"/>
        </w:rPr>
        <w:t xml:space="preserve"> speak </w:t>
      </w:r>
      <w:r w:rsidRPr="00BA7EFE">
        <w:rPr>
          <w:rFonts w:ascii="Arial" w:hAnsi="Arial" w:eastAsia="Calibri" w:cs="Arial"/>
          <w:color w:val="000000" w:themeColor="text1"/>
          <w:kern w:val="24"/>
          <w:sz w:val="24"/>
          <w:szCs w:val="24"/>
          <w:lang w:eastAsia="en-GB"/>
        </w:rPr>
        <w:t xml:space="preserve">Lithuanian as their first </w:t>
      </w:r>
      <w:r w:rsidRPr="00BA7EFE" w:rsidR="00304F3B">
        <w:rPr>
          <w:rFonts w:ascii="Arial" w:hAnsi="Arial" w:eastAsia="Calibri" w:cs="Arial"/>
          <w:color w:val="000000" w:themeColor="text1"/>
          <w:kern w:val="24"/>
          <w:sz w:val="24"/>
          <w:szCs w:val="24"/>
          <w:lang w:eastAsia="en-GB"/>
        </w:rPr>
        <w:t>language.</w:t>
      </w:r>
    </w:p>
    <w:p w:rsidR="00556539" w:rsidP="00BA7EFE" w:rsidRDefault="00556539" w14:paraId="5340CD9E" w14:textId="77777777">
      <w:pPr>
        <w:spacing w:line="216" w:lineRule="auto"/>
        <w:contextualSpacing/>
        <w:rPr>
          <w:rFonts w:ascii="Arial" w:hAnsi="Arial" w:eastAsia="Calibri" w:cs="Arial"/>
          <w:color w:val="000000" w:themeColor="text1"/>
          <w:kern w:val="24"/>
          <w:sz w:val="24"/>
          <w:szCs w:val="24"/>
          <w:lang w:eastAsia="en-GB"/>
        </w:rPr>
      </w:pPr>
    </w:p>
    <w:p w:rsidR="00556539" w:rsidP="00BA7EFE" w:rsidRDefault="00556539" w14:paraId="0DA45E8F" w14:textId="77777777">
      <w:pPr>
        <w:spacing w:line="216" w:lineRule="auto"/>
        <w:contextualSpacing/>
        <w:rPr>
          <w:rFonts w:ascii="Arial" w:hAnsi="Arial" w:eastAsia="Calibri" w:cs="Arial"/>
          <w:color w:val="000000" w:themeColor="text1"/>
          <w:kern w:val="24"/>
          <w:sz w:val="24"/>
          <w:szCs w:val="24"/>
          <w:lang w:eastAsia="en-GB"/>
        </w:rPr>
      </w:pPr>
    </w:p>
    <w:p w:rsidRPr="00BA7EFE" w:rsidR="00556539" w:rsidP="00BA7EFE" w:rsidRDefault="00556539" w14:paraId="36E30908" w14:textId="77777777">
      <w:pPr>
        <w:spacing w:line="216" w:lineRule="auto"/>
        <w:contextualSpacing/>
        <w:rPr>
          <w:rFonts w:ascii="Arial" w:hAnsi="Arial" w:cs="Arial"/>
          <w:sz w:val="24"/>
          <w:szCs w:val="24"/>
          <w:lang w:eastAsia="en-GB"/>
        </w:rPr>
      </w:pPr>
    </w:p>
    <w:p w:rsidR="008805D6" w:rsidP="67524CA1" w:rsidRDefault="008805D6" w14:paraId="592BD584" w14:textId="77777777">
      <w:pPr>
        <w:spacing w:after="0" w:line="240" w:lineRule="auto"/>
        <w:jc w:val="both"/>
        <w:rPr>
          <w:rFonts w:ascii="Arial" w:hAnsi="Arial" w:eastAsia="Cambria" w:cs="Arial"/>
          <w:color w:val="984806" w:themeColor="accent6" w:themeShade="80"/>
          <w:sz w:val="24"/>
          <w:szCs w:val="24"/>
        </w:rPr>
      </w:pPr>
    </w:p>
    <w:p w:rsidRPr="00A17522" w:rsidR="00CA6378" w:rsidP="67524CA1" w:rsidRDefault="00CA6378" w14:paraId="60665E35" w14:textId="02B64D7A">
      <w:pPr>
        <w:spacing w:after="0" w:line="240" w:lineRule="auto"/>
        <w:jc w:val="both"/>
        <w:rPr>
          <w:rFonts w:ascii="Arial" w:hAnsi="Arial" w:eastAsia="Cambria" w:cs="Arial"/>
          <w:sz w:val="24"/>
          <w:szCs w:val="24"/>
          <w:u w:val="single"/>
        </w:rPr>
      </w:pPr>
      <w:r w:rsidRPr="00A17522">
        <w:rPr>
          <w:rFonts w:ascii="Arial" w:hAnsi="Arial" w:eastAsia="Cambria" w:cs="Arial"/>
          <w:sz w:val="24"/>
          <w:szCs w:val="24"/>
          <w:u w:val="single"/>
        </w:rPr>
        <w:t xml:space="preserve">Ethnic Minority IDVA </w:t>
      </w:r>
    </w:p>
    <w:p w:rsidR="00556539" w:rsidP="67524CA1" w:rsidRDefault="00681DB9" w14:paraId="7060C6C8" w14:textId="77777777">
      <w:pPr>
        <w:spacing w:after="0" w:line="240" w:lineRule="auto"/>
        <w:jc w:val="both"/>
        <w:rPr>
          <w:rFonts w:ascii="Arial" w:hAnsi="Arial" w:eastAsia="Calibri" w:cs="Arial"/>
          <w:kern w:val="24"/>
          <w:sz w:val="24"/>
          <w:szCs w:val="24"/>
          <w:lang w:eastAsia="en-GB"/>
        </w:rPr>
      </w:pPr>
      <w:r w:rsidRPr="00A17522">
        <w:rPr>
          <w:rFonts w:ascii="Arial" w:hAnsi="Arial" w:eastAsia="Cambria" w:cs="Arial"/>
          <w:sz w:val="24"/>
          <w:szCs w:val="24"/>
        </w:rPr>
        <w:t>Funding for an Ethnic Minority IDVA</w:t>
      </w:r>
      <w:r w:rsidRPr="00A17522">
        <w:rPr>
          <w:rFonts w:ascii="Arial" w:hAnsi="Arial" w:eastAsia="Calibri" w:cs="Arial"/>
          <w:kern w:val="24"/>
          <w:sz w:val="24"/>
          <w:szCs w:val="24"/>
          <w:lang w:eastAsia="en-GB"/>
        </w:rPr>
        <w:t xml:space="preserve"> </w:t>
      </w:r>
      <w:r w:rsidRPr="00A17522" w:rsidR="002A0B8C">
        <w:rPr>
          <w:rFonts w:ascii="Arial" w:hAnsi="Arial" w:eastAsia="Calibri" w:cs="Arial"/>
          <w:i/>
          <w:iCs/>
          <w:kern w:val="24"/>
          <w:sz w:val="24"/>
          <w:szCs w:val="24"/>
          <w:lang w:eastAsia="en-GB"/>
        </w:rPr>
        <w:t>(</w:t>
      </w:r>
      <w:r w:rsidRPr="00A17522" w:rsidR="002A0B8C">
        <w:rPr>
          <w:rStyle w:val="Emphasis"/>
          <w:rFonts w:ascii="Arial" w:hAnsi="Arial" w:cs="Arial"/>
          <w:i w:val="0"/>
          <w:iCs w:val="0"/>
          <w:sz w:val="24"/>
          <w:szCs w:val="24"/>
        </w:rPr>
        <w:t>all ethnic groups except white ethnic groups, it does not relate to country origin or affiliation)</w:t>
      </w:r>
      <w:r w:rsidRPr="00A17522" w:rsidR="002A0B8C">
        <w:rPr>
          <w:rFonts w:ascii="Arial" w:hAnsi="Arial" w:eastAsia="Calibri" w:cs="Arial"/>
          <w:i/>
          <w:iCs/>
          <w:kern w:val="24"/>
          <w:sz w:val="24"/>
          <w:szCs w:val="24"/>
          <w:lang w:eastAsia="en-GB"/>
        </w:rPr>
        <w:t xml:space="preserve"> </w:t>
      </w:r>
      <w:r w:rsidRPr="00A17522">
        <w:rPr>
          <w:rFonts w:ascii="Arial" w:hAnsi="Arial" w:eastAsia="Calibri" w:cs="Arial"/>
          <w:kern w:val="24"/>
          <w:sz w:val="24"/>
          <w:szCs w:val="24"/>
          <w:lang w:eastAsia="en-GB"/>
        </w:rPr>
        <w:t>to recognise the need for support from specialist IDVAs who can communicate in a survivors first language and understand their lived experience</w:t>
      </w:r>
      <w:r w:rsidRPr="00A17522" w:rsidR="004D7FDE">
        <w:rPr>
          <w:rFonts w:ascii="Arial" w:hAnsi="Arial" w:eastAsia="Calibri" w:cs="Arial"/>
          <w:kern w:val="24"/>
          <w:sz w:val="24"/>
          <w:szCs w:val="24"/>
          <w:lang w:eastAsia="en-GB"/>
        </w:rPr>
        <w:t xml:space="preserve">. </w:t>
      </w:r>
      <w:r w:rsidRPr="00A17522" w:rsidR="004D7FDE">
        <w:rPr>
          <w:rFonts w:ascii="Arial" w:hAnsi="Arial" w:eastAsia="Calibri" w:cs="Arial"/>
          <w:kern w:val="24"/>
          <w:sz w:val="24"/>
          <w:szCs w:val="24"/>
          <w:lang w:eastAsia="en-GB"/>
        </w:rPr>
        <w:lastRenderedPageBreak/>
        <w:t>Often these survivors/victims are additionally victimised/</w:t>
      </w:r>
      <w:r w:rsidRPr="00A17522" w:rsidR="00F57D17">
        <w:rPr>
          <w:rFonts w:ascii="Arial" w:hAnsi="Arial" w:eastAsia="Calibri" w:cs="Arial"/>
          <w:kern w:val="24"/>
          <w:sz w:val="24"/>
          <w:szCs w:val="24"/>
          <w:lang w:eastAsia="en-GB"/>
        </w:rPr>
        <w:t>controlled by</w:t>
      </w:r>
      <w:r w:rsidRPr="00A17522" w:rsidR="004D7FDE">
        <w:rPr>
          <w:rFonts w:ascii="Arial" w:hAnsi="Arial" w:eastAsia="Calibri" w:cs="Arial"/>
          <w:kern w:val="24"/>
          <w:sz w:val="24"/>
          <w:szCs w:val="24"/>
          <w:lang w:eastAsia="en-GB"/>
        </w:rPr>
        <w:t xml:space="preserve"> their perpetrators due to their immigration status</w:t>
      </w:r>
      <w:r w:rsidRPr="00A17522" w:rsidR="00F57D17">
        <w:rPr>
          <w:rFonts w:ascii="Arial" w:hAnsi="Arial" w:eastAsia="Calibri" w:cs="Arial"/>
          <w:kern w:val="24"/>
          <w:sz w:val="24"/>
          <w:szCs w:val="24"/>
          <w:lang w:eastAsia="en-GB"/>
        </w:rPr>
        <w:t>. I</w:t>
      </w:r>
      <w:r w:rsidRPr="00A17522" w:rsidR="004D7FDE">
        <w:rPr>
          <w:rFonts w:ascii="Arial" w:hAnsi="Arial" w:eastAsia="Calibri" w:cs="Arial"/>
          <w:kern w:val="24"/>
          <w:sz w:val="24"/>
          <w:szCs w:val="24"/>
          <w:lang w:eastAsia="en-GB"/>
        </w:rPr>
        <w:t>f th</w:t>
      </w:r>
      <w:r w:rsidRPr="00A17522" w:rsidR="00F57D17">
        <w:rPr>
          <w:rFonts w:ascii="Arial" w:hAnsi="Arial" w:eastAsia="Calibri" w:cs="Arial"/>
          <w:kern w:val="24"/>
          <w:sz w:val="24"/>
          <w:szCs w:val="24"/>
          <w:lang w:eastAsia="en-GB"/>
        </w:rPr>
        <w:t xml:space="preserve">ese survivors/victims </w:t>
      </w:r>
      <w:r w:rsidRPr="00A17522" w:rsidR="004D7FDE">
        <w:rPr>
          <w:rFonts w:ascii="Arial" w:hAnsi="Arial" w:eastAsia="Calibri" w:cs="Arial"/>
          <w:kern w:val="24"/>
          <w:sz w:val="24"/>
          <w:szCs w:val="24"/>
          <w:lang w:eastAsia="en-GB"/>
        </w:rPr>
        <w:t xml:space="preserve">flee the </w:t>
      </w:r>
      <w:r w:rsidRPr="00A17522" w:rsidR="00F57D17">
        <w:rPr>
          <w:rFonts w:ascii="Arial" w:hAnsi="Arial" w:eastAsia="Calibri" w:cs="Arial"/>
          <w:kern w:val="24"/>
          <w:sz w:val="24"/>
          <w:szCs w:val="24"/>
          <w:lang w:eastAsia="en-GB"/>
        </w:rPr>
        <w:t>perpetrator</w:t>
      </w:r>
      <w:r w:rsidRPr="00A17522" w:rsidR="002A0B8C">
        <w:rPr>
          <w:rFonts w:ascii="Arial" w:hAnsi="Arial" w:eastAsia="Calibri" w:cs="Arial"/>
          <w:kern w:val="24"/>
          <w:sz w:val="24"/>
          <w:szCs w:val="24"/>
          <w:lang w:eastAsia="en-GB"/>
        </w:rPr>
        <w:t>,</w:t>
      </w:r>
      <w:r w:rsidRPr="00A17522" w:rsidR="004D7FDE">
        <w:rPr>
          <w:rFonts w:ascii="Arial" w:hAnsi="Arial" w:eastAsia="Calibri" w:cs="Arial"/>
          <w:kern w:val="24"/>
          <w:sz w:val="24"/>
          <w:szCs w:val="24"/>
          <w:lang w:eastAsia="en-GB"/>
        </w:rPr>
        <w:t xml:space="preserve"> </w:t>
      </w:r>
      <w:r w:rsidRPr="00A17522" w:rsidR="00F57D17">
        <w:rPr>
          <w:rFonts w:ascii="Arial" w:hAnsi="Arial" w:eastAsia="Calibri" w:cs="Arial"/>
          <w:kern w:val="24"/>
          <w:sz w:val="24"/>
          <w:szCs w:val="24"/>
          <w:lang w:eastAsia="en-GB"/>
        </w:rPr>
        <w:t>they can</w:t>
      </w:r>
      <w:r w:rsidRPr="00A17522" w:rsidR="004D7FDE">
        <w:rPr>
          <w:rFonts w:ascii="Arial" w:hAnsi="Arial" w:eastAsia="Calibri" w:cs="Arial"/>
          <w:kern w:val="24"/>
          <w:sz w:val="24"/>
          <w:szCs w:val="24"/>
          <w:lang w:eastAsia="en-GB"/>
        </w:rPr>
        <w:t xml:space="preserve"> find </w:t>
      </w:r>
      <w:r w:rsidRPr="00A17522" w:rsidR="00F57D17">
        <w:rPr>
          <w:rFonts w:ascii="Arial" w:hAnsi="Arial" w:eastAsia="Calibri" w:cs="Arial"/>
          <w:kern w:val="24"/>
          <w:sz w:val="24"/>
          <w:szCs w:val="24"/>
          <w:lang w:eastAsia="en-GB"/>
        </w:rPr>
        <w:t>themselves</w:t>
      </w:r>
      <w:r w:rsidRPr="00A17522" w:rsidR="004D7FDE">
        <w:rPr>
          <w:rFonts w:ascii="Arial" w:hAnsi="Arial" w:eastAsia="Calibri" w:cs="Arial"/>
          <w:kern w:val="24"/>
          <w:sz w:val="24"/>
          <w:szCs w:val="24"/>
          <w:lang w:eastAsia="en-GB"/>
        </w:rPr>
        <w:t xml:space="preserve"> unable </w:t>
      </w:r>
      <w:r w:rsidRPr="00A17522" w:rsidR="00F57D17">
        <w:rPr>
          <w:rFonts w:ascii="Arial" w:hAnsi="Arial" w:eastAsia="Calibri" w:cs="Arial"/>
          <w:kern w:val="24"/>
          <w:sz w:val="24"/>
          <w:szCs w:val="24"/>
          <w:lang w:eastAsia="en-GB"/>
        </w:rPr>
        <w:t>to claim benefits and access emergency housing</w:t>
      </w:r>
      <w:r w:rsidRPr="00A17522" w:rsidR="002A0B8C">
        <w:rPr>
          <w:rFonts w:ascii="Arial" w:hAnsi="Arial" w:eastAsia="Calibri" w:cs="Arial"/>
          <w:kern w:val="24"/>
          <w:sz w:val="24"/>
          <w:szCs w:val="24"/>
          <w:lang w:eastAsia="en-GB"/>
        </w:rPr>
        <w:t xml:space="preserve">. </w:t>
      </w:r>
    </w:p>
    <w:p w:rsidR="00556539" w:rsidP="67524CA1" w:rsidRDefault="00556539" w14:paraId="41E601B4" w14:textId="77777777">
      <w:pPr>
        <w:spacing w:after="0" w:line="240" w:lineRule="auto"/>
        <w:jc w:val="both"/>
        <w:rPr>
          <w:rFonts w:ascii="Arial" w:hAnsi="Arial" w:eastAsia="Calibri" w:cs="Arial"/>
          <w:kern w:val="24"/>
          <w:sz w:val="24"/>
          <w:szCs w:val="24"/>
          <w:lang w:eastAsia="en-GB"/>
        </w:rPr>
      </w:pPr>
    </w:p>
    <w:p w:rsidR="00681DB9" w:rsidP="67524CA1" w:rsidRDefault="002A0B8C" w14:paraId="18214752" w14:textId="4BB6E117">
      <w:pPr>
        <w:spacing w:after="0" w:line="240" w:lineRule="auto"/>
        <w:jc w:val="both"/>
        <w:rPr>
          <w:rFonts w:ascii="Arial" w:hAnsi="Arial" w:eastAsia="Calibri" w:cs="Arial"/>
          <w:kern w:val="24"/>
          <w:sz w:val="24"/>
          <w:szCs w:val="24"/>
          <w:lang w:eastAsia="en-GB"/>
        </w:rPr>
      </w:pPr>
      <w:r w:rsidRPr="00A17522">
        <w:rPr>
          <w:rFonts w:ascii="Arial" w:hAnsi="Arial" w:eastAsia="Calibri" w:cs="Arial"/>
          <w:kern w:val="24"/>
          <w:sz w:val="24"/>
          <w:szCs w:val="24"/>
          <w:lang w:eastAsia="en-GB"/>
        </w:rPr>
        <w:t>An Ethnic Minority IDVA</w:t>
      </w:r>
      <w:r w:rsidRPr="00A17522" w:rsidR="00F57D17">
        <w:rPr>
          <w:rFonts w:ascii="Arial" w:hAnsi="Arial" w:eastAsia="Calibri" w:cs="Arial"/>
          <w:kern w:val="24"/>
          <w:sz w:val="24"/>
          <w:szCs w:val="24"/>
          <w:lang w:eastAsia="en-GB"/>
        </w:rPr>
        <w:t xml:space="preserve"> </w:t>
      </w:r>
      <w:r w:rsidRPr="00A17522">
        <w:rPr>
          <w:rFonts w:ascii="Arial" w:hAnsi="Arial" w:eastAsia="Calibri" w:cs="Arial"/>
          <w:kern w:val="24"/>
          <w:sz w:val="24"/>
          <w:szCs w:val="24"/>
          <w:lang w:eastAsia="en-GB"/>
        </w:rPr>
        <w:t xml:space="preserve">will provide professional advocacy, explore available routes to support for </w:t>
      </w:r>
      <w:r w:rsidRPr="00A17522" w:rsidR="00B72F28">
        <w:rPr>
          <w:rFonts w:ascii="Arial" w:hAnsi="Arial" w:eastAsia="Calibri" w:cs="Arial"/>
          <w:kern w:val="24"/>
          <w:sz w:val="24"/>
          <w:szCs w:val="24"/>
          <w:lang w:eastAsia="en-GB"/>
        </w:rPr>
        <w:t>these</w:t>
      </w:r>
      <w:r w:rsidRPr="00A17522">
        <w:rPr>
          <w:rFonts w:ascii="Arial" w:hAnsi="Arial" w:eastAsia="Calibri" w:cs="Arial"/>
          <w:kern w:val="24"/>
          <w:sz w:val="24"/>
          <w:szCs w:val="24"/>
          <w:lang w:eastAsia="en-GB"/>
        </w:rPr>
        <w:t xml:space="preserve"> </w:t>
      </w:r>
      <w:r w:rsidRPr="00A17522" w:rsidR="00B72F28">
        <w:rPr>
          <w:rFonts w:ascii="Arial" w:hAnsi="Arial" w:eastAsia="Calibri" w:cs="Arial"/>
          <w:kern w:val="24"/>
          <w:sz w:val="24"/>
          <w:szCs w:val="24"/>
          <w:lang w:eastAsia="en-GB"/>
        </w:rPr>
        <w:t xml:space="preserve">clients </w:t>
      </w:r>
      <w:r w:rsidRPr="00A17522">
        <w:rPr>
          <w:rFonts w:ascii="Arial" w:hAnsi="Arial" w:eastAsia="Calibri" w:cs="Arial"/>
          <w:kern w:val="24"/>
          <w:sz w:val="24"/>
          <w:szCs w:val="24"/>
          <w:lang w:eastAsia="en-GB"/>
        </w:rPr>
        <w:t xml:space="preserve">and signpost </w:t>
      </w:r>
      <w:r w:rsidRPr="00A17522" w:rsidR="00B72F28">
        <w:rPr>
          <w:rFonts w:ascii="Arial" w:hAnsi="Arial" w:eastAsia="Calibri" w:cs="Arial"/>
          <w:kern w:val="24"/>
          <w:sz w:val="24"/>
          <w:szCs w:val="24"/>
          <w:lang w:eastAsia="en-GB"/>
        </w:rPr>
        <w:t xml:space="preserve">to and support with available immigration options available to them. </w:t>
      </w:r>
      <w:r w:rsidRPr="00A17522" w:rsidR="00DB4C6A">
        <w:rPr>
          <w:rFonts w:ascii="Arial" w:hAnsi="Arial" w:eastAsia="Calibri" w:cs="Arial"/>
          <w:kern w:val="24"/>
          <w:sz w:val="24"/>
          <w:szCs w:val="24"/>
          <w:lang w:eastAsia="en-GB"/>
        </w:rPr>
        <w:t>In Peterbo</w:t>
      </w:r>
      <w:r w:rsidR="003D1879">
        <w:rPr>
          <w:rFonts w:ascii="Arial" w:hAnsi="Arial" w:eastAsia="Calibri" w:cs="Arial"/>
          <w:kern w:val="24"/>
          <w:sz w:val="24"/>
          <w:szCs w:val="24"/>
          <w:lang w:eastAsia="en-GB"/>
        </w:rPr>
        <w:t>ro</w:t>
      </w:r>
      <w:r w:rsidRPr="00A17522" w:rsidR="00DB4C6A">
        <w:rPr>
          <w:rFonts w:ascii="Arial" w:hAnsi="Arial" w:eastAsia="Calibri" w:cs="Arial"/>
          <w:kern w:val="24"/>
          <w:sz w:val="24"/>
          <w:szCs w:val="24"/>
          <w:lang w:eastAsia="en-GB"/>
        </w:rPr>
        <w:t>ugh</w:t>
      </w:r>
      <w:r w:rsidR="003D1879">
        <w:rPr>
          <w:rFonts w:ascii="Arial" w:hAnsi="Arial" w:eastAsia="Calibri" w:cs="Arial"/>
          <w:kern w:val="24"/>
          <w:sz w:val="24"/>
          <w:szCs w:val="24"/>
          <w:lang w:eastAsia="en-GB"/>
        </w:rPr>
        <w:t>,</w:t>
      </w:r>
      <w:r w:rsidRPr="00A17522" w:rsidR="00DB4C6A">
        <w:rPr>
          <w:rFonts w:ascii="Arial" w:hAnsi="Arial" w:eastAsia="Calibri" w:cs="Arial"/>
          <w:kern w:val="24"/>
          <w:sz w:val="24"/>
          <w:szCs w:val="24"/>
          <w:lang w:eastAsia="en-GB"/>
        </w:rPr>
        <w:t xml:space="preserve"> 21.9% of the population identify as another ethic group to white British</w:t>
      </w:r>
      <w:r w:rsidR="00A17522">
        <w:rPr>
          <w:rFonts w:ascii="Arial" w:hAnsi="Arial" w:eastAsia="Calibri" w:cs="Arial"/>
          <w:kern w:val="24"/>
          <w:sz w:val="24"/>
          <w:szCs w:val="24"/>
          <w:lang w:eastAsia="en-GB"/>
        </w:rPr>
        <w:t>, w</w:t>
      </w:r>
      <w:r w:rsidRPr="00A17522" w:rsidR="00DB4C6A">
        <w:rPr>
          <w:rFonts w:ascii="Arial" w:hAnsi="Arial" w:eastAsia="Calibri" w:cs="Arial"/>
          <w:kern w:val="24"/>
          <w:sz w:val="24"/>
          <w:szCs w:val="24"/>
          <w:lang w:eastAsia="en-GB"/>
        </w:rPr>
        <w:t xml:space="preserve">hite other. </w:t>
      </w:r>
    </w:p>
    <w:p w:rsidR="00556539" w:rsidP="67524CA1" w:rsidRDefault="00556539" w14:paraId="3730CE76" w14:textId="40A94527">
      <w:pPr>
        <w:spacing w:after="0" w:line="240" w:lineRule="auto"/>
        <w:jc w:val="both"/>
        <w:rPr>
          <w:rFonts w:ascii="Arial" w:hAnsi="Arial" w:eastAsia="Calibri" w:cs="Arial"/>
          <w:kern w:val="24"/>
          <w:sz w:val="24"/>
          <w:szCs w:val="24"/>
          <w:lang w:eastAsia="en-GB"/>
        </w:rPr>
      </w:pPr>
    </w:p>
    <w:p w:rsidRPr="00A17522" w:rsidR="00556539" w:rsidP="67524CA1" w:rsidRDefault="00556539" w14:paraId="4705B2CD" w14:textId="77777777">
      <w:pPr>
        <w:spacing w:after="0" w:line="240" w:lineRule="auto"/>
        <w:jc w:val="both"/>
        <w:rPr>
          <w:rFonts w:ascii="Arial" w:hAnsi="Arial" w:eastAsia="Cambria" w:cs="Arial"/>
          <w:sz w:val="24"/>
          <w:szCs w:val="24"/>
        </w:rPr>
      </w:pPr>
    </w:p>
    <w:p w:rsidRPr="00A17522" w:rsidR="008540F9" w:rsidP="67524CA1" w:rsidRDefault="008540F9" w14:paraId="47078D23" w14:textId="77777777">
      <w:pPr>
        <w:spacing w:after="0"/>
        <w:jc w:val="both"/>
        <w:rPr>
          <w:rFonts w:ascii="Arial" w:hAnsi="Arial" w:eastAsia="Cambria" w:cs="Arial"/>
          <w:b/>
          <w:bCs/>
          <w:sz w:val="24"/>
          <w:szCs w:val="24"/>
        </w:rPr>
      </w:pPr>
    </w:p>
    <w:p w:rsidRPr="00A17522" w:rsidR="00540ACF" w:rsidP="00920C02" w:rsidRDefault="00540ACF" w14:paraId="0B1C1B31" w14:textId="18A0426A">
      <w:pPr>
        <w:pStyle w:val="ListParagraph"/>
        <w:numPr>
          <w:ilvl w:val="0"/>
          <w:numId w:val="27"/>
        </w:numPr>
        <w:jc w:val="both"/>
        <w:rPr>
          <w:rFonts w:eastAsia="Cambria" w:cs="Arial"/>
          <w:b/>
          <w:bCs/>
        </w:rPr>
      </w:pPr>
      <w:r w:rsidRPr="00A17522">
        <w:rPr>
          <w:rFonts w:eastAsia="Cambria" w:cs="Arial"/>
          <w:b/>
          <w:bCs/>
        </w:rPr>
        <w:t>Delivery</w:t>
      </w:r>
    </w:p>
    <w:p w:rsidRPr="00920C02" w:rsidR="00920C02" w:rsidP="00920C02" w:rsidRDefault="00920C02" w14:paraId="5288DB5A" w14:textId="77777777">
      <w:pPr>
        <w:pStyle w:val="ListParagraph"/>
        <w:ind w:left="360"/>
        <w:jc w:val="both"/>
        <w:rPr>
          <w:rFonts w:eastAsia="Cambria" w:cs="Arial"/>
          <w:b/>
          <w:bCs/>
        </w:rPr>
      </w:pPr>
    </w:p>
    <w:p w:rsidRPr="008918B9" w:rsidR="008918B9" w:rsidP="00920C02" w:rsidRDefault="008918B9" w14:paraId="707A39C9" w14:textId="671A808C">
      <w:pPr>
        <w:spacing w:line="216" w:lineRule="auto"/>
        <w:contextualSpacing/>
        <w:rPr>
          <w:rFonts w:ascii="Arial" w:hAnsi="Arial" w:eastAsia="Times New Roman" w:cs="Arial"/>
          <w:sz w:val="24"/>
          <w:szCs w:val="24"/>
          <w:lang w:eastAsia="en-GB"/>
        </w:rPr>
      </w:pPr>
      <w:r w:rsidRPr="008918B9">
        <w:rPr>
          <w:rFonts w:ascii="Arial" w:hAnsi="Arial" w:eastAsia="Arial" w:cs="Arial"/>
          <w:color w:val="000000" w:themeColor="text1"/>
          <w:kern w:val="24"/>
          <w:sz w:val="24"/>
          <w:szCs w:val="24"/>
          <w:lang w:eastAsia="en-GB"/>
        </w:rPr>
        <w:t>The strategy is the statutory responsibility of Peterborough City Council and must be agreed by cabinet</w:t>
      </w:r>
      <w:r w:rsidRPr="00920C02" w:rsidR="00920C02">
        <w:rPr>
          <w:rFonts w:ascii="Arial" w:hAnsi="Arial" w:eastAsia="Arial" w:cs="Arial"/>
          <w:color w:val="000000" w:themeColor="text1"/>
          <w:kern w:val="24"/>
          <w:sz w:val="24"/>
          <w:szCs w:val="24"/>
          <w:lang w:eastAsia="en-GB"/>
        </w:rPr>
        <w:t xml:space="preserve">. </w:t>
      </w:r>
      <w:r w:rsidRPr="008918B9">
        <w:rPr>
          <w:rFonts w:ascii="Arial" w:hAnsi="Arial" w:eastAsia="Arial" w:cs="Arial"/>
          <w:color w:val="000000" w:themeColor="text1"/>
          <w:kern w:val="24"/>
          <w:sz w:val="24"/>
          <w:szCs w:val="24"/>
          <w:lang w:eastAsia="en-GB"/>
        </w:rPr>
        <w:t xml:space="preserve">This strategy will be overseen by the Domestic Abuse &amp; Sexual Violence Strategic Partnership Board and Violence Against Women &amp; Girls Operations Group, in conjunction with the </w:t>
      </w:r>
      <w:r w:rsidRPr="00920C02" w:rsidR="00920C02">
        <w:rPr>
          <w:rFonts w:ascii="Arial" w:hAnsi="Arial" w:eastAsia="Arial" w:cs="Arial"/>
          <w:color w:val="000000" w:themeColor="text1"/>
          <w:kern w:val="24"/>
          <w:sz w:val="24"/>
          <w:szCs w:val="24"/>
          <w:lang w:eastAsia="en-GB"/>
        </w:rPr>
        <w:t xml:space="preserve">Cambridgeshire &amp; Peterborough </w:t>
      </w:r>
      <w:r w:rsidRPr="008918B9">
        <w:rPr>
          <w:rFonts w:ascii="Arial" w:hAnsi="Arial" w:eastAsia="Arial" w:cs="Arial"/>
          <w:color w:val="000000" w:themeColor="text1"/>
          <w:kern w:val="24"/>
          <w:sz w:val="24"/>
          <w:szCs w:val="24"/>
          <w:lang w:eastAsia="en-GB"/>
        </w:rPr>
        <w:t>Housing Board. Through this strategy, feedback mechanisms</w:t>
      </w:r>
      <w:r w:rsidRPr="008918B9">
        <w:rPr>
          <w:rFonts w:ascii="Arial" w:hAnsi="Arial" w:eastAsia="Arial" w:cs="Arial"/>
          <w:b/>
          <w:bCs/>
          <w:color w:val="000000" w:themeColor="text1"/>
          <w:kern w:val="24"/>
          <w:sz w:val="24"/>
          <w:szCs w:val="24"/>
          <w:lang w:eastAsia="en-GB"/>
        </w:rPr>
        <w:t xml:space="preserve"> </w:t>
      </w:r>
      <w:r w:rsidRPr="008918B9">
        <w:rPr>
          <w:rFonts w:ascii="Arial" w:hAnsi="Arial" w:eastAsia="Arial" w:cs="Arial"/>
          <w:color w:val="000000" w:themeColor="text1"/>
          <w:kern w:val="24"/>
          <w:sz w:val="24"/>
          <w:szCs w:val="24"/>
          <w:lang w:eastAsia="en-GB"/>
        </w:rPr>
        <w:t>for victims and their children will be developed to ensure there is independent representation which operates from views gathered independently of the commissioned services. </w:t>
      </w:r>
    </w:p>
    <w:p w:rsidRPr="008918B9" w:rsidR="008918B9" w:rsidP="00920C02" w:rsidRDefault="008918B9" w14:paraId="1C07BD12" w14:textId="264FCE15">
      <w:pPr>
        <w:spacing w:line="216" w:lineRule="auto"/>
        <w:contextualSpacing/>
        <w:rPr>
          <w:rFonts w:ascii="Arial" w:hAnsi="Arial" w:eastAsia="Times New Roman" w:cs="Arial"/>
          <w:sz w:val="24"/>
          <w:szCs w:val="24"/>
          <w:lang w:eastAsia="en-GB"/>
        </w:rPr>
      </w:pPr>
      <w:r w:rsidRPr="008918B9">
        <w:rPr>
          <w:rFonts w:ascii="Arial" w:hAnsi="Arial" w:eastAsia="Arial" w:cs="Arial"/>
          <w:color w:val="000000" w:themeColor="text1"/>
          <w:kern w:val="24"/>
          <w:sz w:val="24"/>
          <w:szCs w:val="24"/>
          <w:lang w:eastAsia="en-GB"/>
        </w:rPr>
        <w:t xml:space="preserve">Once published a working action plan will be developed to ensure all elements are working in conjunction with each other and the needs of all victims are being met appropriately, and there will be mechanisms in place to ensure effective </w:t>
      </w:r>
      <w:r w:rsidRPr="008918B9" w:rsidR="00920C02">
        <w:rPr>
          <w:rFonts w:ascii="Arial" w:hAnsi="Arial" w:eastAsia="Arial" w:cs="Arial"/>
          <w:color w:val="000000" w:themeColor="text1"/>
          <w:kern w:val="24"/>
          <w:sz w:val="24"/>
          <w:szCs w:val="24"/>
          <w:lang w:eastAsia="en-GB"/>
        </w:rPr>
        <w:t>oversight.</w:t>
      </w:r>
    </w:p>
    <w:p w:rsidRPr="00394053" w:rsidR="008918B9" w:rsidP="67524CA1" w:rsidRDefault="008918B9" w14:paraId="74061F45" w14:textId="77777777">
      <w:pPr>
        <w:spacing w:after="0"/>
        <w:jc w:val="both"/>
        <w:rPr>
          <w:rFonts w:ascii="Arial" w:hAnsi="Arial" w:eastAsia="Cambria" w:cs="Arial"/>
          <w:b/>
          <w:bCs/>
          <w:sz w:val="24"/>
          <w:szCs w:val="24"/>
        </w:rPr>
      </w:pPr>
    </w:p>
    <w:p w:rsidRPr="00394053" w:rsidR="0022226F" w:rsidP="67524CA1" w:rsidRDefault="0022226F" w14:paraId="24714EEB" w14:textId="622DC858">
      <w:pPr>
        <w:jc w:val="both"/>
        <w:rPr>
          <w:rFonts w:ascii="Arial" w:hAnsi="Arial" w:eastAsia="Cambria" w:cs="Arial"/>
          <w:color w:val="1F497D" w:themeColor="text2"/>
          <w:sz w:val="24"/>
          <w:szCs w:val="24"/>
        </w:rPr>
      </w:pPr>
    </w:p>
    <w:sectPr w:rsidRPr="00394053" w:rsidR="0022226F" w:rsidSect="00822528">
      <w:headerReference w:type="default" r:id="rId12"/>
      <w:footerReference w:type="default" r:id="rId13"/>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5DC9" w:rsidP="00165C39" w:rsidRDefault="00425DC9" w14:paraId="74CB8EA5" w14:textId="77777777">
      <w:pPr>
        <w:spacing w:after="0" w:line="240" w:lineRule="auto"/>
      </w:pPr>
      <w:r>
        <w:separator/>
      </w:r>
    </w:p>
  </w:endnote>
  <w:endnote w:type="continuationSeparator" w:id="0">
    <w:p w:rsidR="00425DC9" w:rsidP="00165C39" w:rsidRDefault="00425DC9" w14:paraId="7D0BC434" w14:textId="77777777">
      <w:pPr>
        <w:spacing w:after="0" w:line="240" w:lineRule="auto"/>
      </w:pPr>
      <w:r>
        <w:continuationSeparator/>
      </w:r>
    </w:p>
  </w:endnote>
  <w:endnote w:type="continuationNotice" w:id="1">
    <w:p w:rsidR="00425DC9" w:rsidRDefault="00425DC9" w14:paraId="235D5A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67524CA1" w:rsidTr="00252A8B" w14:paraId="7E6FBE53" w14:textId="77777777">
      <w:tc>
        <w:tcPr>
          <w:tcW w:w="3245" w:type="dxa"/>
        </w:tcPr>
        <w:p w:rsidR="67524CA1" w:rsidP="00252A8B" w:rsidRDefault="67524CA1" w14:paraId="4834D2AB" w14:textId="4913EDFE">
          <w:pPr>
            <w:pStyle w:val="Header"/>
            <w:ind w:left="-115"/>
          </w:pPr>
        </w:p>
      </w:tc>
      <w:tc>
        <w:tcPr>
          <w:tcW w:w="3245" w:type="dxa"/>
        </w:tcPr>
        <w:p w:rsidR="67524CA1" w:rsidP="00252A8B" w:rsidRDefault="67524CA1" w14:paraId="278AF9E4" w14:textId="30A0CE11">
          <w:pPr>
            <w:pStyle w:val="Header"/>
            <w:jc w:val="center"/>
          </w:pPr>
        </w:p>
      </w:tc>
      <w:tc>
        <w:tcPr>
          <w:tcW w:w="3245" w:type="dxa"/>
        </w:tcPr>
        <w:p w:rsidR="67524CA1" w:rsidP="00252A8B" w:rsidRDefault="67524CA1" w14:paraId="6787FD10" w14:textId="49F6D6E2">
          <w:pPr>
            <w:pStyle w:val="Header"/>
            <w:ind w:right="-115"/>
            <w:jc w:val="right"/>
          </w:pPr>
        </w:p>
      </w:tc>
    </w:tr>
  </w:tbl>
  <w:p w:rsidR="67524CA1" w:rsidP="00252A8B" w:rsidRDefault="67524CA1" w14:paraId="18C04D86" w14:textId="1840A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5DC9" w:rsidP="00165C39" w:rsidRDefault="00425DC9" w14:paraId="416AA4EE" w14:textId="77777777">
      <w:pPr>
        <w:spacing w:after="0" w:line="240" w:lineRule="auto"/>
      </w:pPr>
      <w:r>
        <w:separator/>
      </w:r>
    </w:p>
  </w:footnote>
  <w:footnote w:type="continuationSeparator" w:id="0">
    <w:p w:rsidR="00425DC9" w:rsidP="00165C39" w:rsidRDefault="00425DC9" w14:paraId="23EB2A77" w14:textId="77777777">
      <w:pPr>
        <w:spacing w:after="0" w:line="240" w:lineRule="auto"/>
      </w:pPr>
      <w:r>
        <w:continuationSeparator/>
      </w:r>
    </w:p>
  </w:footnote>
  <w:footnote w:type="continuationNotice" w:id="1">
    <w:p w:rsidR="00425DC9" w:rsidRDefault="00425DC9" w14:paraId="27291B8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67524CA1" w:rsidTr="00252A8B" w14:paraId="45D6DD80" w14:textId="77777777">
      <w:tc>
        <w:tcPr>
          <w:tcW w:w="3245" w:type="dxa"/>
        </w:tcPr>
        <w:p w:rsidR="67524CA1" w:rsidP="00252A8B" w:rsidRDefault="67524CA1" w14:paraId="7A543DEF" w14:textId="669726B2">
          <w:pPr>
            <w:pStyle w:val="Header"/>
            <w:ind w:left="-115"/>
          </w:pPr>
        </w:p>
      </w:tc>
      <w:tc>
        <w:tcPr>
          <w:tcW w:w="3245" w:type="dxa"/>
        </w:tcPr>
        <w:p w:rsidR="67524CA1" w:rsidP="00252A8B" w:rsidRDefault="67524CA1" w14:paraId="5D198368" w14:textId="7A2C9851">
          <w:pPr>
            <w:pStyle w:val="Header"/>
            <w:jc w:val="center"/>
          </w:pPr>
        </w:p>
      </w:tc>
      <w:tc>
        <w:tcPr>
          <w:tcW w:w="3245" w:type="dxa"/>
        </w:tcPr>
        <w:p w:rsidR="67524CA1" w:rsidP="00252A8B" w:rsidRDefault="67524CA1" w14:paraId="38F40812" w14:textId="7A353612">
          <w:pPr>
            <w:pStyle w:val="Header"/>
            <w:ind w:right="-115"/>
            <w:jc w:val="right"/>
          </w:pPr>
        </w:p>
      </w:tc>
    </w:tr>
  </w:tbl>
  <w:p w:rsidR="67524CA1" w:rsidP="00252A8B" w:rsidRDefault="67524CA1" w14:paraId="7739059C" w14:textId="34736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2C1"/>
    <w:multiLevelType w:val="hybridMultilevel"/>
    <w:tmpl w:val="9FA2B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FD2DAC"/>
    <w:multiLevelType w:val="hybridMultilevel"/>
    <w:tmpl w:val="D35295EA"/>
    <w:lvl w:ilvl="0" w:tplc="9E6876B0">
      <w:start w:val="1"/>
      <w:numFmt w:val="bullet"/>
      <w:lvlText w:val="•"/>
      <w:lvlJc w:val="left"/>
      <w:pPr>
        <w:tabs>
          <w:tab w:val="num" w:pos="720"/>
        </w:tabs>
        <w:ind w:left="720" w:hanging="360"/>
      </w:pPr>
      <w:rPr>
        <w:rFonts w:hint="default" w:ascii="Arial" w:hAnsi="Arial"/>
      </w:rPr>
    </w:lvl>
    <w:lvl w:ilvl="1" w:tplc="CC125E26" w:tentative="1">
      <w:start w:val="1"/>
      <w:numFmt w:val="bullet"/>
      <w:lvlText w:val="•"/>
      <w:lvlJc w:val="left"/>
      <w:pPr>
        <w:tabs>
          <w:tab w:val="num" w:pos="1440"/>
        </w:tabs>
        <w:ind w:left="1440" w:hanging="360"/>
      </w:pPr>
      <w:rPr>
        <w:rFonts w:hint="default" w:ascii="Arial" w:hAnsi="Arial"/>
      </w:rPr>
    </w:lvl>
    <w:lvl w:ilvl="2" w:tplc="3AB6DB0C" w:tentative="1">
      <w:start w:val="1"/>
      <w:numFmt w:val="bullet"/>
      <w:lvlText w:val="•"/>
      <w:lvlJc w:val="left"/>
      <w:pPr>
        <w:tabs>
          <w:tab w:val="num" w:pos="2160"/>
        </w:tabs>
        <w:ind w:left="2160" w:hanging="360"/>
      </w:pPr>
      <w:rPr>
        <w:rFonts w:hint="default" w:ascii="Arial" w:hAnsi="Arial"/>
      </w:rPr>
    </w:lvl>
    <w:lvl w:ilvl="3" w:tplc="087A8300" w:tentative="1">
      <w:start w:val="1"/>
      <w:numFmt w:val="bullet"/>
      <w:lvlText w:val="•"/>
      <w:lvlJc w:val="left"/>
      <w:pPr>
        <w:tabs>
          <w:tab w:val="num" w:pos="2880"/>
        </w:tabs>
        <w:ind w:left="2880" w:hanging="360"/>
      </w:pPr>
      <w:rPr>
        <w:rFonts w:hint="default" w:ascii="Arial" w:hAnsi="Arial"/>
      </w:rPr>
    </w:lvl>
    <w:lvl w:ilvl="4" w:tplc="25E88BEE" w:tentative="1">
      <w:start w:val="1"/>
      <w:numFmt w:val="bullet"/>
      <w:lvlText w:val="•"/>
      <w:lvlJc w:val="left"/>
      <w:pPr>
        <w:tabs>
          <w:tab w:val="num" w:pos="3600"/>
        </w:tabs>
        <w:ind w:left="3600" w:hanging="360"/>
      </w:pPr>
      <w:rPr>
        <w:rFonts w:hint="default" w:ascii="Arial" w:hAnsi="Arial"/>
      </w:rPr>
    </w:lvl>
    <w:lvl w:ilvl="5" w:tplc="8EE20E12" w:tentative="1">
      <w:start w:val="1"/>
      <w:numFmt w:val="bullet"/>
      <w:lvlText w:val="•"/>
      <w:lvlJc w:val="left"/>
      <w:pPr>
        <w:tabs>
          <w:tab w:val="num" w:pos="4320"/>
        </w:tabs>
        <w:ind w:left="4320" w:hanging="360"/>
      </w:pPr>
      <w:rPr>
        <w:rFonts w:hint="default" w:ascii="Arial" w:hAnsi="Arial"/>
      </w:rPr>
    </w:lvl>
    <w:lvl w:ilvl="6" w:tplc="42BC90C8" w:tentative="1">
      <w:start w:val="1"/>
      <w:numFmt w:val="bullet"/>
      <w:lvlText w:val="•"/>
      <w:lvlJc w:val="left"/>
      <w:pPr>
        <w:tabs>
          <w:tab w:val="num" w:pos="5040"/>
        </w:tabs>
        <w:ind w:left="5040" w:hanging="360"/>
      </w:pPr>
      <w:rPr>
        <w:rFonts w:hint="default" w:ascii="Arial" w:hAnsi="Arial"/>
      </w:rPr>
    </w:lvl>
    <w:lvl w:ilvl="7" w:tplc="E146D7F2" w:tentative="1">
      <w:start w:val="1"/>
      <w:numFmt w:val="bullet"/>
      <w:lvlText w:val="•"/>
      <w:lvlJc w:val="left"/>
      <w:pPr>
        <w:tabs>
          <w:tab w:val="num" w:pos="5760"/>
        </w:tabs>
        <w:ind w:left="5760" w:hanging="360"/>
      </w:pPr>
      <w:rPr>
        <w:rFonts w:hint="default" w:ascii="Arial" w:hAnsi="Arial"/>
      </w:rPr>
    </w:lvl>
    <w:lvl w:ilvl="8" w:tplc="D706B430"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C29275C"/>
    <w:multiLevelType w:val="hybridMultilevel"/>
    <w:tmpl w:val="5AE2287C"/>
    <w:lvl w:ilvl="0" w:tplc="A4EA1E6A">
      <w:numFmt w:val="bullet"/>
      <w:lvlText w:val=""/>
      <w:lvlJc w:val="left"/>
      <w:pPr>
        <w:ind w:left="720" w:hanging="360"/>
      </w:pPr>
      <w:rPr>
        <w:rFonts w:hint="default" w:ascii="Symbol" w:hAnsi="Symbol"/>
      </w:rPr>
    </w:lvl>
    <w:lvl w:ilvl="1" w:tplc="5198C42E">
      <w:start w:val="1"/>
      <w:numFmt w:val="bullet"/>
      <w:lvlText w:val="o"/>
      <w:lvlJc w:val="left"/>
      <w:pPr>
        <w:ind w:left="1440" w:hanging="360"/>
      </w:pPr>
      <w:rPr>
        <w:rFonts w:hint="default" w:ascii="Courier New" w:hAnsi="Courier New"/>
      </w:rPr>
    </w:lvl>
    <w:lvl w:ilvl="2" w:tplc="A0D4676C">
      <w:start w:val="1"/>
      <w:numFmt w:val="bullet"/>
      <w:lvlText w:val=""/>
      <w:lvlJc w:val="left"/>
      <w:pPr>
        <w:ind w:left="2160" w:hanging="360"/>
      </w:pPr>
      <w:rPr>
        <w:rFonts w:hint="default" w:ascii="Wingdings" w:hAnsi="Wingdings"/>
      </w:rPr>
    </w:lvl>
    <w:lvl w:ilvl="3" w:tplc="285EE474">
      <w:start w:val="1"/>
      <w:numFmt w:val="bullet"/>
      <w:lvlText w:val=""/>
      <w:lvlJc w:val="left"/>
      <w:pPr>
        <w:ind w:left="2880" w:hanging="360"/>
      </w:pPr>
      <w:rPr>
        <w:rFonts w:hint="default" w:ascii="Symbol" w:hAnsi="Symbol"/>
      </w:rPr>
    </w:lvl>
    <w:lvl w:ilvl="4" w:tplc="CAD6EE8C">
      <w:start w:val="1"/>
      <w:numFmt w:val="bullet"/>
      <w:lvlText w:val="o"/>
      <w:lvlJc w:val="left"/>
      <w:pPr>
        <w:ind w:left="3600" w:hanging="360"/>
      </w:pPr>
      <w:rPr>
        <w:rFonts w:hint="default" w:ascii="Courier New" w:hAnsi="Courier New"/>
      </w:rPr>
    </w:lvl>
    <w:lvl w:ilvl="5" w:tplc="F1167240">
      <w:start w:val="1"/>
      <w:numFmt w:val="bullet"/>
      <w:lvlText w:val=""/>
      <w:lvlJc w:val="left"/>
      <w:pPr>
        <w:ind w:left="4320" w:hanging="360"/>
      </w:pPr>
      <w:rPr>
        <w:rFonts w:hint="default" w:ascii="Wingdings" w:hAnsi="Wingdings"/>
      </w:rPr>
    </w:lvl>
    <w:lvl w:ilvl="6" w:tplc="5EC2B32A">
      <w:start w:val="1"/>
      <w:numFmt w:val="bullet"/>
      <w:lvlText w:val=""/>
      <w:lvlJc w:val="left"/>
      <w:pPr>
        <w:ind w:left="5040" w:hanging="360"/>
      </w:pPr>
      <w:rPr>
        <w:rFonts w:hint="default" w:ascii="Symbol" w:hAnsi="Symbol"/>
      </w:rPr>
    </w:lvl>
    <w:lvl w:ilvl="7" w:tplc="E08AC9D0">
      <w:start w:val="1"/>
      <w:numFmt w:val="bullet"/>
      <w:lvlText w:val="o"/>
      <w:lvlJc w:val="left"/>
      <w:pPr>
        <w:ind w:left="5760" w:hanging="360"/>
      </w:pPr>
      <w:rPr>
        <w:rFonts w:hint="default" w:ascii="Courier New" w:hAnsi="Courier New"/>
      </w:rPr>
    </w:lvl>
    <w:lvl w:ilvl="8" w:tplc="B71E8528">
      <w:start w:val="1"/>
      <w:numFmt w:val="bullet"/>
      <w:lvlText w:val=""/>
      <w:lvlJc w:val="left"/>
      <w:pPr>
        <w:ind w:left="6480" w:hanging="360"/>
      </w:pPr>
      <w:rPr>
        <w:rFonts w:hint="default" w:ascii="Wingdings" w:hAnsi="Wingdings"/>
      </w:rPr>
    </w:lvl>
  </w:abstractNum>
  <w:abstractNum w:abstractNumId="3" w15:restartNumberingAfterBreak="0">
    <w:nsid w:val="0D244FF0"/>
    <w:multiLevelType w:val="multilevel"/>
    <w:tmpl w:val="D610B608"/>
    <w:lvl w:ilvl="0">
      <w:start w:val="1"/>
      <w:numFmt w:val="bullet"/>
      <w:lvlText w:val=""/>
      <w:lvlJc w:val="left"/>
      <w:pPr>
        <w:tabs>
          <w:tab w:val="num" w:pos="2880"/>
        </w:tabs>
        <w:ind w:left="2880" w:hanging="360"/>
      </w:pPr>
      <w:rPr>
        <w:rFonts w:hint="default" w:ascii="Symbol" w:hAnsi="Symbol"/>
        <w:sz w:val="20"/>
      </w:rPr>
    </w:lvl>
    <w:lvl w:ilvl="1" w:tentative="1">
      <w:start w:val="1"/>
      <w:numFmt w:val="bullet"/>
      <w:lvlText w:val=""/>
      <w:lvlJc w:val="left"/>
      <w:pPr>
        <w:tabs>
          <w:tab w:val="num" w:pos="3600"/>
        </w:tabs>
        <w:ind w:left="3600" w:hanging="360"/>
      </w:pPr>
      <w:rPr>
        <w:rFonts w:hint="default" w:ascii="Symbol" w:hAnsi="Symbol"/>
        <w:sz w:val="20"/>
      </w:rPr>
    </w:lvl>
    <w:lvl w:ilvl="2" w:tentative="1">
      <w:start w:val="1"/>
      <w:numFmt w:val="bullet"/>
      <w:lvlText w:val=""/>
      <w:lvlJc w:val="left"/>
      <w:pPr>
        <w:tabs>
          <w:tab w:val="num" w:pos="4320"/>
        </w:tabs>
        <w:ind w:left="4320" w:hanging="360"/>
      </w:pPr>
      <w:rPr>
        <w:rFonts w:hint="default" w:ascii="Symbol" w:hAnsi="Symbol"/>
        <w:sz w:val="20"/>
      </w:rPr>
    </w:lvl>
    <w:lvl w:ilvl="3" w:tentative="1">
      <w:start w:val="1"/>
      <w:numFmt w:val="bullet"/>
      <w:lvlText w:val=""/>
      <w:lvlJc w:val="left"/>
      <w:pPr>
        <w:tabs>
          <w:tab w:val="num" w:pos="5040"/>
        </w:tabs>
        <w:ind w:left="5040" w:hanging="360"/>
      </w:pPr>
      <w:rPr>
        <w:rFonts w:hint="default" w:ascii="Symbol" w:hAnsi="Symbol"/>
        <w:sz w:val="20"/>
      </w:rPr>
    </w:lvl>
    <w:lvl w:ilvl="4" w:tentative="1">
      <w:start w:val="1"/>
      <w:numFmt w:val="bullet"/>
      <w:lvlText w:val=""/>
      <w:lvlJc w:val="left"/>
      <w:pPr>
        <w:tabs>
          <w:tab w:val="num" w:pos="5760"/>
        </w:tabs>
        <w:ind w:left="5760" w:hanging="360"/>
      </w:pPr>
      <w:rPr>
        <w:rFonts w:hint="default" w:ascii="Symbol" w:hAnsi="Symbol"/>
        <w:sz w:val="20"/>
      </w:rPr>
    </w:lvl>
    <w:lvl w:ilvl="5" w:tentative="1">
      <w:start w:val="1"/>
      <w:numFmt w:val="bullet"/>
      <w:lvlText w:val=""/>
      <w:lvlJc w:val="left"/>
      <w:pPr>
        <w:tabs>
          <w:tab w:val="num" w:pos="6480"/>
        </w:tabs>
        <w:ind w:left="6480" w:hanging="360"/>
      </w:pPr>
      <w:rPr>
        <w:rFonts w:hint="default" w:ascii="Symbol" w:hAnsi="Symbol"/>
        <w:sz w:val="20"/>
      </w:rPr>
    </w:lvl>
    <w:lvl w:ilvl="6" w:tentative="1">
      <w:start w:val="1"/>
      <w:numFmt w:val="bullet"/>
      <w:lvlText w:val=""/>
      <w:lvlJc w:val="left"/>
      <w:pPr>
        <w:tabs>
          <w:tab w:val="num" w:pos="7200"/>
        </w:tabs>
        <w:ind w:left="7200" w:hanging="360"/>
      </w:pPr>
      <w:rPr>
        <w:rFonts w:hint="default" w:ascii="Symbol" w:hAnsi="Symbol"/>
        <w:sz w:val="20"/>
      </w:rPr>
    </w:lvl>
    <w:lvl w:ilvl="7" w:tentative="1">
      <w:start w:val="1"/>
      <w:numFmt w:val="bullet"/>
      <w:lvlText w:val=""/>
      <w:lvlJc w:val="left"/>
      <w:pPr>
        <w:tabs>
          <w:tab w:val="num" w:pos="7920"/>
        </w:tabs>
        <w:ind w:left="7920" w:hanging="360"/>
      </w:pPr>
      <w:rPr>
        <w:rFonts w:hint="default" w:ascii="Symbol" w:hAnsi="Symbol"/>
        <w:sz w:val="20"/>
      </w:rPr>
    </w:lvl>
    <w:lvl w:ilvl="8" w:tentative="1">
      <w:start w:val="1"/>
      <w:numFmt w:val="bullet"/>
      <w:lvlText w:val=""/>
      <w:lvlJc w:val="left"/>
      <w:pPr>
        <w:tabs>
          <w:tab w:val="num" w:pos="8640"/>
        </w:tabs>
        <w:ind w:left="8640" w:hanging="360"/>
      </w:pPr>
      <w:rPr>
        <w:rFonts w:hint="default" w:ascii="Symbol" w:hAnsi="Symbol"/>
        <w:sz w:val="20"/>
      </w:rPr>
    </w:lvl>
  </w:abstractNum>
  <w:abstractNum w:abstractNumId="4" w15:restartNumberingAfterBreak="0">
    <w:nsid w:val="13142CF4"/>
    <w:multiLevelType w:val="hybridMultilevel"/>
    <w:tmpl w:val="7E68C872"/>
    <w:lvl w:ilvl="0" w:tplc="662C106E">
      <w:start w:val="1"/>
      <w:numFmt w:val="bullet"/>
      <w:lvlText w:val="•"/>
      <w:lvlJc w:val="left"/>
      <w:pPr>
        <w:tabs>
          <w:tab w:val="num" w:pos="720"/>
        </w:tabs>
        <w:ind w:left="720" w:hanging="360"/>
      </w:pPr>
      <w:rPr>
        <w:rFonts w:hint="default" w:ascii="Times New Roman" w:hAnsi="Times New Roman"/>
      </w:rPr>
    </w:lvl>
    <w:lvl w:ilvl="1" w:tplc="9D241DC6" w:tentative="1">
      <w:start w:val="1"/>
      <w:numFmt w:val="bullet"/>
      <w:lvlText w:val="•"/>
      <w:lvlJc w:val="left"/>
      <w:pPr>
        <w:tabs>
          <w:tab w:val="num" w:pos="1440"/>
        </w:tabs>
        <w:ind w:left="1440" w:hanging="360"/>
      </w:pPr>
      <w:rPr>
        <w:rFonts w:hint="default" w:ascii="Times New Roman" w:hAnsi="Times New Roman"/>
      </w:rPr>
    </w:lvl>
    <w:lvl w:ilvl="2" w:tplc="B41E6BAA" w:tentative="1">
      <w:start w:val="1"/>
      <w:numFmt w:val="bullet"/>
      <w:lvlText w:val="•"/>
      <w:lvlJc w:val="left"/>
      <w:pPr>
        <w:tabs>
          <w:tab w:val="num" w:pos="2160"/>
        </w:tabs>
        <w:ind w:left="2160" w:hanging="360"/>
      </w:pPr>
      <w:rPr>
        <w:rFonts w:hint="default" w:ascii="Times New Roman" w:hAnsi="Times New Roman"/>
      </w:rPr>
    </w:lvl>
    <w:lvl w:ilvl="3" w:tplc="EA4E38EE" w:tentative="1">
      <w:start w:val="1"/>
      <w:numFmt w:val="bullet"/>
      <w:lvlText w:val="•"/>
      <w:lvlJc w:val="left"/>
      <w:pPr>
        <w:tabs>
          <w:tab w:val="num" w:pos="2880"/>
        </w:tabs>
        <w:ind w:left="2880" w:hanging="360"/>
      </w:pPr>
      <w:rPr>
        <w:rFonts w:hint="default" w:ascii="Times New Roman" w:hAnsi="Times New Roman"/>
      </w:rPr>
    </w:lvl>
    <w:lvl w:ilvl="4" w:tplc="7DC0BB4E" w:tentative="1">
      <w:start w:val="1"/>
      <w:numFmt w:val="bullet"/>
      <w:lvlText w:val="•"/>
      <w:lvlJc w:val="left"/>
      <w:pPr>
        <w:tabs>
          <w:tab w:val="num" w:pos="3600"/>
        </w:tabs>
        <w:ind w:left="3600" w:hanging="360"/>
      </w:pPr>
      <w:rPr>
        <w:rFonts w:hint="default" w:ascii="Times New Roman" w:hAnsi="Times New Roman"/>
      </w:rPr>
    </w:lvl>
    <w:lvl w:ilvl="5" w:tplc="0F3E1F9C" w:tentative="1">
      <w:start w:val="1"/>
      <w:numFmt w:val="bullet"/>
      <w:lvlText w:val="•"/>
      <w:lvlJc w:val="left"/>
      <w:pPr>
        <w:tabs>
          <w:tab w:val="num" w:pos="4320"/>
        </w:tabs>
        <w:ind w:left="4320" w:hanging="360"/>
      </w:pPr>
      <w:rPr>
        <w:rFonts w:hint="default" w:ascii="Times New Roman" w:hAnsi="Times New Roman"/>
      </w:rPr>
    </w:lvl>
    <w:lvl w:ilvl="6" w:tplc="EBB8ACB2" w:tentative="1">
      <w:start w:val="1"/>
      <w:numFmt w:val="bullet"/>
      <w:lvlText w:val="•"/>
      <w:lvlJc w:val="left"/>
      <w:pPr>
        <w:tabs>
          <w:tab w:val="num" w:pos="5040"/>
        </w:tabs>
        <w:ind w:left="5040" w:hanging="360"/>
      </w:pPr>
      <w:rPr>
        <w:rFonts w:hint="default" w:ascii="Times New Roman" w:hAnsi="Times New Roman"/>
      </w:rPr>
    </w:lvl>
    <w:lvl w:ilvl="7" w:tplc="ACA6FBCE" w:tentative="1">
      <w:start w:val="1"/>
      <w:numFmt w:val="bullet"/>
      <w:lvlText w:val="•"/>
      <w:lvlJc w:val="left"/>
      <w:pPr>
        <w:tabs>
          <w:tab w:val="num" w:pos="5760"/>
        </w:tabs>
        <w:ind w:left="5760" w:hanging="360"/>
      </w:pPr>
      <w:rPr>
        <w:rFonts w:hint="default" w:ascii="Times New Roman" w:hAnsi="Times New Roman"/>
      </w:rPr>
    </w:lvl>
    <w:lvl w:ilvl="8" w:tplc="A73E8018"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13B70AB1"/>
    <w:multiLevelType w:val="hybridMultilevel"/>
    <w:tmpl w:val="C924E69A"/>
    <w:lvl w:ilvl="0" w:tplc="3AF899C2">
      <w:start w:val="1"/>
      <w:numFmt w:val="bullet"/>
      <w:lvlText w:val="•"/>
      <w:lvlJc w:val="left"/>
      <w:pPr>
        <w:tabs>
          <w:tab w:val="num" w:pos="720"/>
        </w:tabs>
        <w:ind w:left="720" w:hanging="360"/>
      </w:pPr>
      <w:rPr>
        <w:rFonts w:hint="default" w:ascii="Arial" w:hAnsi="Arial"/>
      </w:rPr>
    </w:lvl>
    <w:lvl w:ilvl="1" w:tplc="2DC2BDDE" w:tentative="1">
      <w:start w:val="1"/>
      <w:numFmt w:val="bullet"/>
      <w:lvlText w:val="•"/>
      <w:lvlJc w:val="left"/>
      <w:pPr>
        <w:tabs>
          <w:tab w:val="num" w:pos="1440"/>
        </w:tabs>
        <w:ind w:left="1440" w:hanging="360"/>
      </w:pPr>
      <w:rPr>
        <w:rFonts w:hint="default" w:ascii="Arial" w:hAnsi="Arial"/>
      </w:rPr>
    </w:lvl>
    <w:lvl w:ilvl="2" w:tplc="A70AD9F8" w:tentative="1">
      <w:start w:val="1"/>
      <w:numFmt w:val="bullet"/>
      <w:lvlText w:val="•"/>
      <w:lvlJc w:val="left"/>
      <w:pPr>
        <w:tabs>
          <w:tab w:val="num" w:pos="2160"/>
        </w:tabs>
        <w:ind w:left="2160" w:hanging="360"/>
      </w:pPr>
      <w:rPr>
        <w:rFonts w:hint="default" w:ascii="Arial" w:hAnsi="Arial"/>
      </w:rPr>
    </w:lvl>
    <w:lvl w:ilvl="3" w:tplc="7AF442CE" w:tentative="1">
      <w:start w:val="1"/>
      <w:numFmt w:val="bullet"/>
      <w:lvlText w:val="•"/>
      <w:lvlJc w:val="left"/>
      <w:pPr>
        <w:tabs>
          <w:tab w:val="num" w:pos="2880"/>
        </w:tabs>
        <w:ind w:left="2880" w:hanging="360"/>
      </w:pPr>
      <w:rPr>
        <w:rFonts w:hint="default" w:ascii="Arial" w:hAnsi="Arial"/>
      </w:rPr>
    </w:lvl>
    <w:lvl w:ilvl="4" w:tplc="2C18DA04" w:tentative="1">
      <w:start w:val="1"/>
      <w:numFmt w:val="bullet"/>
      <w:lvlText w:val="•"/>
      <w:lvlJc w:val="left"/>
      <w:pPr>
        <w:tabs>
          <w:tab w:val="num" w:pos="3600"/>
        </w:tabs>
        <w:ind w:left="3600" w:hanging="360"/>
      </w:pPr>
      <w:rPr>
        <w:rFonts w:hint="default" w:ascii="Arial" w:hAnsi="Arial"/>
      </w:rPr>
    </w:lvl>
    <w:lvl w:ilvl="5" w:tplc="7334012C" w:tentative="1">
      <w:start w:val="1"/>
      <w:numFmt w:val="bullet"/>
      <w:lvlText w:val="•"/>
      <w:lvlJc w:val="left"/>
      <w:pPr>
        <w:tabs>
          <w:tab w:val="num" w:pos="4320"/>
        </w:tabs>
        <w:ind w:left="4320" w:hanging="360"/>
      </w:pPr>
      <w:rPr>
        <w:rFonts w:hint="default" w:ascii="Arial" w:hAnsi="Arial"/>
      </w:rPr>
    </w:lvl>
    <w:lvl w:ilvl="6" w:tplc="5CC66F6E" w:tentative="1">
      <w:start w:val="1"/>
      <w:numFmt w:val="bullet"/>
      <w:lvlText w:val="•"/>
      <w:lvlJc w:val="left"/>
      <w:pPr>
        <w:tabs>
          <w:tab w:val="num" w:pos="5040"/>
        </w:tabs>
        <w:ind w:left="5040" w:hanging="360"/>
      </w:pPr>
      <w:rPr>
        <w:rFonts w:hint="default" w:ascii="Arial" w:hAnsi="Arial"/>
      </w:rPr>
    </w:lvl>
    <w:lvl w:ilvl="7" w:tplc="37681EBE" w:tentative="1">
      <w:start w:val="1"/>
      <w:numFmt w:val="bullet"/>
      <w:lvlText w:val="•"/>
      <w:lvlJc w:val="left"/>
      <w:pPr>
        <w:tabs>
          <w:tab w:val="num" w:pos="5760"/>
        </w:tabs>
        <w:ind w:left="5760" w:hanging="360"/>
      </w:pPr>
      <w:rPr>
        <w:rFonts w:hint="default" w:ascii="Arial" w:hAnsi="Arial"/>
      </w:rPr>
    </w:lvl>
    <w:lvl w:ilvl="8" w:tplc="BC3E0B1C"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E85051F"/>
    <w:multiLevelType w:val="multilevel"/>
    <w:tmpl w:val="4F6E8E42"/>
    <w:lvl w:ilvl="0">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2D4485"/>
    <w:multiLevelType w:val="hybridMultilevel"/>
    <w:tmpl w:val="C088B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F041B9"/>
    <w:multiLevelType w:val="hybridMultilevel"/>
    <w:tmpl w:val="18745DFA"/>
    <w:lvl w:ilvl="0" w:tplc="B1EC4780">
      <w:start w:val="1"/>
      <w:numFmt w:val="bullet"/>
      <w:lvlText w:val="•"/>
      <w:lvlJc w:val="left"/>
      <w:pPr>
        <w:tabs>
          <w:tab w:val="num" w:pos="720"/>
        </w:tabs>
        <w:ind w:left="720" w:hanging="360"/>
      </w:pPr>
      <w:rPr>
        <w:rFonts w:hint="default" w:ascii="Arial" w:hAnsi="Arial"/>
      </w:rPr>
    </w:lvl>
    <w:lvl w:ilvl="1" w:tplc="88886D6C" w:tentative="1">
      <w:start w:val="1"/>
      <w:numFmt w:val="bullet"/>
      <w:lvlText w:val="•"/>
      <w:lvlJc w:val="left"/>
      <w:pPr>
        <w:tabs>
          <w:tab w:val="num" w:pos="1440"/>
        </w:tabs>
        <w:ind w:left="1440" w:hanging="360"/>
      </w:pPr>
      <w:rPr>
        <w:rFonts w:hint="default" w:ascii="Arial" w:hAnsi="Arial"/>
      </w:rPr>
    </w:lvl>
    <w:lvl w:ilvl="2" w:tplc="68A04A36" w:tentative="1">
      <w:start w:val="1"/>
      <w:numFmt w:val="bullet"/>
      <w:lvlText w:val="•"/>
      <w:lvlJc w:val="left"/>
      <w:pPr>
        <w:tabs>
          <w:tab w:val="num" w:pos="2160"/>
        </w:tabs>
        <w:ind w:left="2160" w:hanging="360"/>
      </w:pPr>
      <w:rPr>
        <w:rFonts w:hint="default" w:ascii="Arial" w:hAnsi="Arial"/>
      </w:rPr>
    </w:lvl>
    <w:lvl w:ilvl="3" w:tplc="5DEC8B24" w:tentative="1">
      <w:start w:val="1"/>
      <w:numFmt w:val="bullet"/>
      <w:lvlText w:val="•"/>
      <w:lvlJc w:val="left"/>
      <w:pPr>
        <w:tabs>
          <w:tab w:val="num" w:pos="2880"/>
        </w:tabs>
        <w:ind w:left="2880" w:hanging="360"/>
      </w:pPr>
      <w:rPr>
        <w:rFonts w:hint="default" w:ascii="Arial" w:hAnsi="Arial"/>
      </w:rPr>
    </w:lvl>
    <w:lvl w:ilvl="4" w:tplc="5664A2FE" w:tentative="1">
      <w:start w:val="1"/>
      <w:numFmt w:val="bullet"/>
      <w:lvlText w:val="•"/>
      <w:lvlJc w:val="left"/>
      <w:pPr>
        <w:tabs>
          <w:tab w:val="num" w:pos="3600"/>
        </w:tabs>
        <w:ind w:left="3600" w:hanging="360"/>
      </w:pPr>
      <w:rPr>
        <w:rFonts w:hint="default" w:ascii="Arial" w:hAnsi="Arial"/>
      </w:rPr>
    </w:lvl>
    <w:lvl w:ilvl="5" w:tplc="58565192" w:tentative="1">
      <w:start w:val="1"/>
      <w:numFmt w:val="bullet"/>
      <w:lvlText w:val="•"/>
      <w:lvlJc w:val="left"/>
      <w:pPr>
        <w:tabs>
          <w:tab w:val="num" w:pos="4320"/>
        </w:tabs>
        <w:ind w:left="4320" w:hanging="360"/>
      </w:pPr>
      <w:rPr>
        <w:rFonts w:hint="default" w:ascii="Arial" w:hAnsi="Arial"/>
      </w:rPr>
    </w:lvl>
    <w:lvl w:ilvl="6" w:tplc="D990F84C" w:tentative="1">
      <w:start w:val="1"/>
      <w:numFmt w:val="bullet"/>
      <w:lvlText w:val="•"/>
      <w:lvlJc w:val="left"/>
      <w:pPr>
        <w:tabs>
          <w:tab w:val="num" w:pos="5040"/>
        </w:tabs>
        <w:ind w:left="5040" w:hanging="360"/>
      </w:pPr>
      <w:rPr>
        <w:rFonts w:hint="default" w:ascii="Arial" w:hAnsi="Arial"/>
      </w:rPr>
    </w:lvl>
    <w:lvl w:ilvl="7" w:tplc="2AF6979A" w:tentative="1">
      <w:start w:val="1"/>
      <w:numFmt w:val="bullet"/>
      <w:lvlText w:val="•"/>
      <w:lvlJc w:val="left"/>
      <w:pPr>
        <w:tabs>
          <w:tab w:val="num" w:pos="5760"/>
        </w:tabs>
        <w:ind w:left="5760" w:hanging="360"/>
      </w:pPr>
      <w:rPr>
        <w:rFonts w:hint="default" w:ascii="Arial" w:hAnsi="Arial"/>
      </w:rPr>
    </w:lvl>
    <w:lvl w:ilvl="8" w:tplc="7F6CD74E"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300A1E84"/>
    <w:multiLevelType w:val="hybridMultilevel"/>
    <w:tmpl w:val="FFFFFFFF"/>
    <w:lvl w:ilvl="0" w:tplc="DD4AF906">
      <w:start w:val="1"/>
      <w:numFmt w:val="bullet"/>
      <w:lvlText w:val=""/>
      <w:lvlJc w:val="left"/>
      <w:pPr>
        <w:ind w:left="720" w:hanging="360"/>
      </w:pPr>
      <w:rPr>
        <w:rFonts w:hint="default" w:ascii="Symbol" w:hAnsi="Symbol"/>
      </w:rPr>
    </w:lvl>
    <w:lvl w:ilvl="1" w:tplc="09A67EE8">
      <w:start w:val="1"/>
      <w:numFmt w:val="bullet"/>
      <w:lvlText w:val="o"/>
      <w:lvlJc w:val="left"/>
      <w:pPr>
        <w:ind w:left="1440" w:hanging="360"/>
      </w:pPr>
      <w:rPr>
        <w:rFonts w:hint="default" w:ascii="Courier New" w:hAnsi="Courier New"/>
      </w:rPr>
    </w:lvl>
    <w:lvl w:ilvl="2" w:tplc="05CA565C">
      <w:start w:val="1"/>
      <w:numFmt w:val="bullet"/>
      <w:lvlText w:val=""/>
      <w:lvlJc w:val="left"/>
      <w:pPr>
        <w:ind w:left="2160" w:hanging="360"/>
      </w:pPr>
      <w:rPr>
        <w:rFonts w:hint="default" w:ascii="Wingdings" w:hAnsi="Wingdings"/>
      </w:rPr>
    </w:lvl>
    <w:lvl w:ilvl="3" w:tplc="9F32EAEA">
      <w:start w:val="1"/>
      <w:numFmt w:val="bullet"/>
      <w:lvlText w:val=""/>
      <w:lvlJc w:val="left"/>
      <w:pPr>
        <w:ind w:left="2880" w:hanging="360"/>
      </w:pPr>
      <w:rPr>
        <w:rFonts w:hint="default" w:ascii="Symbol" w:hAnsi="Symbol"/>
      </w:rPr>
    </w:lvl>
    <w:lvl w:ilvl="4" w:tplc="9C2A7710">
      <w:start w:val="1"/>
      <w:numFmt w:val="bullet"/>
      <w:lvlText w:val="o"/>
      <w:lvlJc w:val="left"/>
      <w:pPr>
        <w:ind w:left="3600" w:hanging="360"/>
      </w:pPr>
      <w:rPr>
        <w:rFonts w:hint="default" w:ascii="Courier New" w:hAnsi="Courier New"/>
      </w:rPr>
    </w:lvl>
    <w:lvl w:ilvl="5" w:tplc="2F0E7C4A">
      <w:start w:val="1"/>
      <w:numFmt w:val="bullet"/>
      <w:lvlText w:val=""/>
      <w:lvlJc w:val="left"/>
      <w:pPr>
        <w:ind w:left="4320" w:hanging="360"/>
      </w:pPr>
      <w:rPr>
        <w:rFonts w:hint="default" w:ascii="Wingdings" w:hAnsi="Wingdings"/>
      </w:rPr>
    </w:lvl>
    <w:lvl w:ilvl="6" w:tplc="905481B0">
      <w:start w:val="1"/>
      <w:numFmt w:val="bullet"/>
      <w:lvlText w:val=""/>
      <w:lvlJc w:val="left"/>
      <w:pPr>
        <w:ind w:left="5040" w:hanging="360"/>
      </w:pPr>
      <w:rPr>
        <w:rFonts w:hint="default" w:ascii="Symbol" w:hAnsi="Symbol"/>
      </w:rPr>
    </w:lvl>
    <w:lvl w:ilvl="7" w:tplc="9A6C92D2">
      <w:start w:val="1"/>
      <w:numFmt w:val="bullet"/>
      <w:lvlText w:val="o"/>
      <w:lvlJc w:val="left"/>
      <w:pPr>
        <w:ind w:left="5760" w:hanging="360"/>
      </w:pPr>
      <w:rPr>
        <w:rFonts w:hint="default" w:ascii="Courier New" w:hAnsi="Courier New"/>
      </w:rPr>
    </w:lvl>
    <w:lvl w:ilvl="8" w:tplc="245AE9C4">
      <w:start w:val="1"/>
      <w:numFmt w:val="bullet"/>
      <w:lvlText w:val=""/>
      <w:lvlJc w:val="left"/>
      <w:pPr>
        <w:ind w:left="6480" w:hanging="360"/>
      </w:pPr>
      <w:rPr>
        <w:rFonts w:hint="default" w:ascii="Wingdings" w:hAnsi="Wingdings"/>
      </w:rPr>
    </w:lvl>
  </w:abstractNum>
  <w:abstractNum w:abstractNumId="10" w15:restartNumberingAfterBreak="0">
    <w:nsid w:val="3FAD2066"/>
    <w:multiLevelType w:val="hybridMultilevel"/>
    <w:tmpl w:val="4DA64E3A"/>
    <w:lvl w:ilvl="0" w:tplc="9790D386">
      <w:start w:val="1"/>
      <w:numFmt w:val="bullet"/>
      <w:lvlText w:val="•"/>
      <w:lvlJc w:val="left"/>
      <w:pPr>
        <w:tabs>
          <w:tab w:val="num" w:pos="720"/>
        </w:tabs>
        <w:ind w:left="720" w:hanging="360"/>
      </w:pPr>
      <w:rPr>
        <w:rFonts w:hint="default" w:ascii="Arial" w:hAnsi="Arial"/>
      </w:rPr>
    </w:lvl>
    <w:lvl w:ilvl="1" w:tplc="4CAAAB4A" w:tentative="1">
      <w:start w:val="1"/>
      <w:numFmt w:val="bullet"/>
      <w:lvlText w:val="•"/>
      <w:lvlJc w:val="left"/>
      <w:pPr>
        <w:tabs>
          <w:tab w:val="num" w:pos="1440"/>
        </w:tabs>
        <w:ind w:left="1440" w:hanging="360"/>
      </w:pPr>
      <w:rPr>
        <w:rFonts w:hint="default" w:ascii="Arial" w:hAnsi="Arial"/>
      </w:rPr>
    </w:lvl>
    <w:lvl w:ilvl="2" w:tplc="BF6AC4BC" w:tentative="1">
      <w:start w:val="1"/>
      <w:numFmt w:val="bullet"/>
      <w:lvlText w:val="•"/>
      <w:lvlJc w:val="left"/>
      <w:pPr>
        <w:tabs>
          <w:tab w:val="num" w:pos="2160"/>
        </w:tabs>
        <w:ind w:left="2160" w:hanging="360"/>
      </w:pPr>
      <w:rPr>
        <w:rFonts w:hint="default" w:ascii="Arial" w:hAnsi="Arial"/>
      </w:rPr>
    </w:lvl>
    <w:lvl w:ilvl="3" w:tplc="DE6A3F3A" w:tentative="1">
      <w:start w:val="1"/>
      <w:numFmt w:val="bullet"/>
      <w:lvlText w:val="•"/>
      <w:lvlJc w:val="left"/>
      <w:pPr>
        <w:tabs>
          <w:tab w:val="num" w:pos="2880"/>
        </w:tabs>
        <w:ind w:left="2880" w:hanging="360"/>
      </w:pPr>
      <w:rPr>
        <w:rFonts w:hint="default" w:ascii="Arial" w:hAnsi="Arial"/>
      </w:rPr>
    </w:lvl>
    <w:lvl w:ilvl="4" w:tplc="2012A504" w:tentative="1">
      <w:start w:val="1"/>
      <w:numFmt w:val="bullet"/>
      <w:lvlText w:val="•"/>
      <w:lvlJc w:val="left"/>
      <w:pPr>
        <w:tabs>
          <w:tab w:val="num" w:pos="3600"/>
        </w:tabs>
        <w:ind w:left="3600" w:hanging="360"/>
      </w:pPr>
      <w:rPr>
        <w:rFonts w:hint="default" w:ascii="Arial" w:hAnsi="Arial"/>
      </w:rPr>
    </w:lvl>
    <w:lvl w:ilvl="5" w:tplc="0610D24A" w:tentative="1">
      <w:start w:val="1"/>
      <w:numFmt w:val="bullet"/>
      <w:lvlText w:val="•"/>
      <w:lvlJc w:val="left"/>
      <w:pPr>
        <w:tabs>
          <w:tab w:val="num" w:pos="4320"/>
        </w:tabs>
        <w:ind w:left="4320" w:hanging="360"/>
      </w:pPr>
      <w:rPr>
        <w:rFonts w:hint="default" w:ascii="Arial" w:hAnsi="Arial"/>
      </w:rPr>
    </w:lvl>
    <w:lvl w:ilvl="6" w:tplc="F66A028C" w:tentative="1">
      <w:start w:val="1"/>
      <w:numFmt w:val="bullet"/>
      <w:lvlText w:val="•"/>
      <w:lvlJc w:val="left"/>
      <w:pPr>
        <w:tabs>
          <w:tab w:val="num" w:pos="5040"/>
        </w:tabs>
        <w:ind w:left="5040" w:hanging="360"/>
      </w:pPr>
      <w:rPr>
        <w:rFonts w:hint="default" w:ascii="Arial" w:hAnsi="Arial"/>
      </w:rPr>
    </w:lvl>
    <w:lvl w:ilvl="7" w:tplc="FFD2A6FC" w:tentative="1">
      <w:start w:val="1"/>
      <w:numFmt w:val="bullet"/>
      <w:lvlText w:val="•"/>
      <w:lvlJc w:val="left"/>
      <w:pPr>
        <w:tabs>
          <w:tab w:val="num" w:pos="5760"/>
        </w:tabs>
        <w:ind w:left="5760" w:hanging="360"/>
      </w:pPr>
      <w:rPr>
        <w:rFonts w:hint="default" w:ascii="Arial" w:hAnsi="Arial"/>
      </w:rPr>
    </w:lvl>
    <w:lvl w:ilvl="8" w:tplc="83783696"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0832B51"/>
    <w:multiLevelType w:val="hybridMultilevel"/>
    <w:tmpl w:val="FFFFFFFF"/>
    <w:lvl w:ilvl="0" w:tplc="15581374">
      <w:numFmt w:val="bullet"/>
      <w:lvlText w:val=""/>
      <w:lvlJc w:val="left"/>
      <w:pPr>
        <w:ind w:left="720" w:hanging="360"/>
      </w:pPr>
      <w:rPr>
        <w:rFonts w:hint="default" w:ascii="Symbol" w:hAnsi="Symbol"/>
      </w:rPr>
    </w:lvl>
    <w:lvl w:ilvl="1" w:tplc="B470ACB4">
      <w:start w:val="1"/>
      <w:numFmt w:val="bullet"/>
      <w:lvlText w:val="o"/>
      <w:lvlJc w:val="left"/>
      <w:pPr>
        <w:ind w:left="1440" w:hanging="360"/>
      </w:pPr>
      <w:rPr>
        <w:rFonts w:hint="default" w:ascii="Courier New" w:hAnsi="Courier New"/>
      </w:rPr>
    </w:lvl>
    <w:lvl w:ilvl="2" w:tplc="205486EA">
      <w:start w:val="1"/>
      <w:numFmt w:val="bullet"/>
      <w:lvlText w:val=""/>
      <w:lvlJc w:val="left"/>
      <w:pPr>
        <w:ind w:left="2160" w:hanging="360"/>
      </w:pPr>
      <w:rPr>
        <w:rFonts w:hint="default" w:ascii="Wingdings" w:hAnsi="Wingdings"/>
      </w:rPr>
    </w:lvl>
    <w:lvl w:ilvl="3" w:tplc="5F747CB2">
      <w:start w:val="1"/>
      <w:numFmt w:val="bullet"/>
      <w:lvlText w:val=""/>
      <w:lvlJc w:val="left"/>
      <w:pPr>
        <w:ind w:left="2880" w:hanging="360"/>
      </w:pPr>
      <w:rPr>
        <w:rFonts w:hint="default" w:ascii="Symbol" w:hAnsi="Symbol"/>
      </w:rPr>
    </w:lvl>
    <w:lvl w:ilvl="4" w:tplc="18C20874">
      <w:start w:val="1"/>
      <w:numFmt w:val="bullet"/>
      <w:lvlText w:val="o"/>
      <w:lvlJc w:val="left"/>
      <w:pPr>
        <w:ind w:left="3600" w:hanging="360"/>
      </w:pPr>
      <w:rPr>
        <w:rFonts w:hint="default" w:ascii="Courier New" w:hAnsi="Courier New"/>
      </w:rPr>
    </w:lvl>
    <w:lvl w:ilvl="5" w:tplc="9A0099A4">
      <w:start w:val="1"/>
      <w:numFmt w:val="bullet"/>
      <w:lvlText w:val=""/>
      <w:lvlJc w:val="left"/>
      <w:pPr>
        <w:ind w:left="4320" w:hanging="360"/>
      </w:pPr>
      <w:rPr>
        <w:rFonts w:hint="default" w:ascii="Wingdings" w:hAnsi="Wingdings"/>
      </w:rPr>
    </w:lvl>
    <w:lvl w:ilvl="6" w:tplc="C47C6D0E">
      <w:start w:val="1"/>
      <w:numFmt w:val="bullet"/>
      <w:lvlText w:val=""/>
      <w:lvlJc w:val="left"/>
      <w:pPr>
        <w:ind w:left="5040" w:hanging="360"/>
      </w:pPr>
      <w:rPr>
        <w:rFonts w:hint="default" w:ascii="Symbol" w:hAnsi="Symbol"/>
      </w:rPr>
    </w:lvl>
    <w:lvl w:ilvl="7" w:tplc="4D7C0024">
      <w:start w:val="1"/>
      <w:numFmt w:val="bullet"/>
      <w:lvlText w:val="o"/>
      <w:lvlJc w:val="left"/>
      <w:pPr>
        <w:ind w:left="5760" w:hanging="360"/>
      </w:pPr>
      <w:rPr>
        <w:rFonts w:hint="default" w:ascii="Courier New" w:hAnsi="Courier New"/>
      </w:rPr>
    </w:lvl>
    <w:lvl w:ilvl="8" w:tplc="B88ECB5C">
      <w:start w:val="1"/>
      <w:numFmt w:val="bullet"/>
      <w:lvlText w:val=""/>
      <w:lvlJc w:val="left"/>
      <w:pPr>
        <w:ind w:left="6480" w:hanging="360"/>
      </w:pPr>
      <w:rPr>
        <w:rFonts w:hint="default" w:ascii="Wingdings" w:hAnsi="Wingdings"/>
      </w:rPr>
    </w:lvl>
  </w:abstractNum>
  <w:abstractNum w:abstractNumId="12" w15:restartNumberingAfterBreak="0">
    <w:nsid w:val="428D6365"/>
    <w:multiLevelType w:val="hybridMultilevel"/>
    <w:tmpl w:val="E3327088"/>
    <w:lvl w:ilvl="0" w:tplc="B2CCD406">
      <w:start w:val="1"/>
      <w:numFmt w:val="bullet"/>
      <w:lvlText w:val="•"/>
      <w:lvlJc w:val="left"/>
      <w:pPr>
        <w:tabs>
          <w:tab w:val="num" w:pos="720"/>
        </w:tabs>
        <w:ind w:left="720" w:hanging="360"/>
      </w:pPr>
      <w:rPr>
        <w:rFonts w:hint="default" w:ascii="Times New Roman" w:hAnsi="Times New Roman"/>
      </w:rPr>
    </w:lvl>
    <w:lvl w:ilvl="1" w:tplc="98A0CD6E" w:tentative="1">
      <w:start w:val="1"/>
      <w:numFmt w:val="bullet"/>
      <w:lvlText w:val="•"/>
      <w:lvlJc w:val="left"/>
      <w:pPr>
        <w:tabs>
          <w:tab w:val="num" w:pos="1440"/>
        </w:tabs>
        <w:ind w:left="1440" w:hanging="360"/>
      </w:pPr>
      <w:rPr>
        <w:rFonts w:hint="default" w:ascii="Times New Roman" w:hAnsi="Times New Roman"/>
      </w:rPr>
    </w:lvl>
    <w:lvl w:ilvl="2" w:tplc="7FC88E42" w:tentative="1">
      <w:start w:val="1"/>
      <w:numFmt w:val="bullet"/>
      <w:lvlText w:val="•"/>
      <w:lvlJc w:val="left"/>
      <w:pPr>
        <w:tabs>
          <w:tab w:val="num" w:pos="2160"/>
        </w:tabs>
        <w:ind w:left="2160" w:hanging="360"/>
      </w:pPr>
      <w:rPr>
        <w:rFonts w:hint="default" w:ascii="Times New Roman" w:hAnsi="Times New Roman"/>
      </w:rPr>
    </w:lvl>
    <w:lvl w:ilvl="3" w:tplc="1478A564" w:tentative="1">
      <w:start w:val="1"/>
      <w:numFmt w:val="bullet"/>
      <w:lvlText w:val="•"/>
      <w:lvlJc w:val="left"/>
      <w:pPr>
        <w:tabs>
          <w:tab w:val="num" w:pos="2880"/>
        </w:tabs>
        <w:ind w:left="2880" w:hanging="360"/>
      </w:pPr>
      <w:rPr>
        <w:rFonts w:hint="default" w:ascii="Times New Roman" w:hAnsi="Times New Roman"/>
      </w:rPr>
    </w:lvl>
    <w:lvl w:ilvl="4" w:tplc="7026D616" w:tentative="1">
      <w:start w:val="1"/>
      <w:numFmt w:val="bullet"/>
      <w:lvlText w:val="•"/>
      <w:lvlJc w:val="left"/>
      <w:pPr>
        <w:tabs>
          <w:tab w:val="num" w:pos="3600"/>
        </w:tabs>
        <w:ind w:left="3600" w:hanging="360"/>
      </w:pPr>
      <w:rPr>
        <w:rFonts w:hint="default" w:ascii="Times New Roman" w:hAnsi="Times New Roman"/>
      </w:rPr>
    </w:lvl>
    <w:lvl w:ilvl="5" w:tplc="9B6293A2" w:tentative="1">
      <w:start w:val="1"/>
      <w:numFmt w:val="bullet"/>
      <w:lvlText w:val="•"/>
      <w:lvlJc w:val="left"/>
      <w:pPr>
        <w:tabs>
          <w:tab w:val="num" w:pos="4320"/>
        </w:tabs>
        <w:ind w:left="4320" w:hanging="360"/>
      </w:pPr>
      <w:rPr>
        <w:rFonts w:hint="default" w:ascii="Times New Roman" w:hAnsi="Times New Roman"/>
      </w:rPr>
    </w:lvl>
    <w:lvl w:ilvl="6" w:tplc="41BAD3FC" w:tentative="1">
      <w:start w:val="1"/>
      <w:numFmt w:val="bullet"/>
      <w:lvlText w:val="•"/>
      <w:lvlJc w:val="left"/>
      <w:pPr>
        <w:tabs>
          <w:tab w:val="num" w:pos="5040"/>
        </w:tabs>
        <w:ind w:left="5040" w:hanging="360"/>
      </w:pPr>
      <w:rPr>
        <w:rFonts w:hint="default" w:ascii="Times New Roman" w:hAnsi="Times New Roman"/>
      </w:rPr>
    </w:lvl>
    <w:lvl w:ilvl="7" w:tplc="E320FCEE" w:tentative="1">
      <w:start w:val="1"/>
      <w:numFmt w:val="bullet"/>
      <w:lvlText w:val="•"/>
      <w:lvlJc w:val="left"/>
      <w:pPr>
        <w:tabs>
          <w:tab w:val="num" w:pos="5760"/>
        </w:tabs>
        <w:ind w:left="5760" w:hanging="360"/>
      </w:pPr>
      <w:rPr>
        <w:rFonts w:hint="default" w:ascii="Times New Roman" w:hAnsi="Times New Roman"/>
      </w:rPr>
    </w:lvl>
    <w:lvl w:ilvl="8" w:tplc="BAC8387E"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43973717"/>
    <w:multiLevelType w:val="multilevel"/>
    <w:tmpl w:val="CA2A28D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numFmt w:val="bullet"/>
      <w:lvlText w:val="•"/>
      <w:lvlJc w:val="left"/>
      <w:pPr>
        <w:ind w:left="2160" w:hanging="360"/>
      </w:pPr>
      <w:rPr>
        <w:rFonts w:hint="default" w:ascii="Calibri" w:hAnsi="Calibri" w:cs="Calibri" w:eastAsiaTheme="minorHAnsi"/>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43E4B5B"/>
    <w:multiLevelType w:val="hybridMultilevel"/>
    <w:tmpl w:val="707EEDAE"/>
    <w:lvl w:ilvl="0" w:tplc="E25EB42C">
      <w:start w:val="1"/>
      <w:numFmt w:val="bullet"/>
      <w:lvlText w:val=""/>
      <w:lvlJc w:val="left"/>
      <w:pPr>
        <w:ind w:left="720" w:hanging="360"/>
      </w:pPr>
      <w:rPr>
        <w:rFonts w:hint="default" w:ascii="Symbol" w:hAnsi="Symbol"/>
      </w:rPr>
    </w:lvl>
    <w:lvl w:ilvl="1" w:tplc="AA9A4B52">
      <w:start w:val="1"/>
      <w:numFmt w:val="bullet"/>
      <w:lvlText w:val="o"/>
      <w:lvlJc w:val="left"/>
      <w:pPr>
        <w:ind w:left="1440" w:hanging="360"/>
      </w:pPr>
      <w:rPr>
        <w:rFonts w:hint="default" w:ascii="Courier New" w:hAnsi="Courier New"/>
      </w:rPr>
    </w:lvl>
    <w:lvl w:ilvl="2" w:tplc="E4260D80">
      <w:start w:val="1"/>
      <w:numFmt w:val="bullet"/>
      <w:lvlText w:val=""/>
      <w:lvlJc w:val="left"/>
      <w:pPr>
        <w:ind w:left="2160" w:hanging="360"/>
      </w:pPr>
      <w:rPr>
        <w:rFonts w:hint="default" w:ascii="Wingdings" w:hAnsi="Wingdings"/>
      </w:rPr>
    </w:lvl>
    <w:lvl w:ilvl="3" w:tplc="5792F650">
      <w:start w:val="1"/>
      <w:numFmt w:val="bullet"/>
      <w:lvlText w:val=""/>
      <w:lvlJc w:val="left"/>
      <w:pPr>
        <w:ind w:left="2880" w:hanging="360"/>
      </w:pPr>
      <w:rPr>
        <w:rFonts w:hint="default" w:ascii="Symbol" w:hAnsi="Symbol"/>
      </w:rPr>
    </w:lvl>
    <w:lvl w:ilvl="4" w:tplc="ECC25C34">
      <w:start w:val="1"/>
      <w:numFmt w:val="bullet"/>
      <w:lvlText w:val="o"/>
      <w:lvlJc w:val="left"/>
      <w:pPr>
        <w:ind w:left="3600" w:hanging="360"/>
      </w:pPr>
      <w:rPr>
        <w:rFonts w:hint="default" w:ascii="Courier New" w:hAnsi="Courier New"/>
      </w:rPr>
    </w:lvl>
    <w:lvl w:ilvl="5" w:tplc="AC1E6522">
      <w:start w:val="1"/>
      <w:numFmt w:val="bullet"/>
      <w:lvlText w:val=""/>
      <w:lvlJc w:val="left"/>
      <w:pPr>
        <w:ind w:left="4320" w:hanging="360"/>
      </w:pPr>
      <w:rPr>
        <w:rFonts w:hint="default" w:ascii="Wingdings" w:hAnsi="Wingdings"/>
      </w:rPr>
    </w:lvl>
    <w:lvl w:ilvl="6" w:tplc="5784BAD0">
      <w:start w:val="1"/>
      <w:numFmt w:val="bullet"/>
      <w:lvlText w:val=""/>
      <w:lvlJc w:val="left"/>
      <w:pPr>
        <w:ind w:left="5040" w:hanging="360"/>
      </w:pPr>
      <w:rPr>
        <w:rFonts w:hint="default" w:ascii="Symbol" w:hAnsi="Symbol"/>
      </w:rPr>
    </w:lvl>
    <w:lvl w:ilvl="7" w:tplc="3B548FFE">
      <w:start w:val="1"/>
      <w:numFmt w:val="bullet"/>
      <w:lvlText w:val="o"/>
      <w:lvlJc w:val="left"/>
      <w:pPr>
        <w:ind w:left="5760" w:hanging="360"/>
      </w:pPr>
      <w:rPr>
        <w:rFonts w:hint="default" w:ascii="Courier New" w:hAnsi="Courier New"/>
      </w:rPr>
    </w:lvl>
    <w:lvl w:ilvl="8" w:tplc="A5845338">
      <w:start w:val="1"/>
      <w:numFmt w:val="bullet"/>
      <w:lvlText w:val=""/>
      <w:lvlJc w:val="left"/>
      <w:pPr>
        <w:ind w:left="6480" w:hanging="360"/>
      </w:pPr>
      <w:rPr>
        <w:rFonts w:hint="default" w:ascii="Wingdings" w:hAnsi="Wingdings"/>
      </w:rPr>
    </w:lvl>
  </w:abstractNum>
  <w:abstractNum w:abstractNumId="15" w15:restartNumberingAfterBreak="0">
    <w:nsid w:val="452556C3"/>
    <w:multiLevelType w:val="hybridMultilevel"/>
    <w:tmpl w:val="6502849C"/>
    <w:lvl w:ilvl="0" w:tplc="B7B4FBD8">
      <w:start w:val="1"/>
      <w:numFmt w:val="bullet"/>
      <w:lvlText w:val="•"/>
      <w:lvlJc w:val="left"/>
      <w:pPr>
        <w:tabs>
          <w:tab w:val="num" w:pos="720"/>
        </w:tabs>
        <w:ind w:left="720" w:hanging="360"/>
      </w:pPr>
      <w:rPr>
        <w:rFonts w:hint="default" w:ascii="Times New Roman" w:hAnsi="Times New Roman"/>
      </w:rPr>
    </w:lvl>
    <w:lvl w:ilvl="1" w:tplc="337A1CEA" w:tentative="1">
      <w:start w:val="1"/>
      <w:numFmt w:val="bullet"/>
      <w:lvlText w:val="•"/>
      <w:lvlJc w:val="left"/>
      <w:pPr>
        <w:tabs>
          <w:tab w:val="num" w:pos="1440"/>
        </w:tabs>
        <w:ind w:left="1440" w:hanging="360"/>
      </w:pPr>
      <w:rPr>
        <w:rFonts w:hint="default" w:ascii="Times New Roman" w:hAnsi="Times New Roman"/>
      </w:rPr>
    </w:lvl>
    <w:lvl w:ilvl="2" w:tplc="9D88F42A" w:tentative="1">
      <w:start w:val="1"/>
      <w:numFmt w:val="bullet"/>
      <w:lvlText w:val="•"/>
      <w:lvlJc w:val="left"/>
      <w:pPr>
        <w:tabs>
          <w:tab w:val="num" w:pos="2160"/>
        </w:tabs>
        <w:ind w:left="2160" w:hanging="360"/>
      </w:pPr>
      <w:rPr>
        <w:rFonts w:hint="default" w:ascii="Times New Roman" w:hAnsi="Times New Roman"/>
      </w:rPr>
    </w:lvl>
    <w:lvl w:ilvl="3" w:tplc="A7E0BCCE" w:tentative="1">
      <w:start w:val="1"/>
      <w:numFmt w:val="bullet"/>
      <w:lvlText w:val="•"/>
      <w:lvlJc w:val="left"/>
      <w:pPr>
        <w:tabs>
          <w:tab w:val="num" w:pos="2880"/>
        </w:tabs>
        <w:ind w:left="2880" w:hanging="360"/>
      </w:pPr>
      <w:rPr>
        <w:rFonts w:hint="default" w:ascii="Times New Roman" w:hAnsi="Times New Roman"/>
      </w:rPr>
    </w:lvl>
    <w:lvl w:ilvl="4" w:tplc="C79409BC" w:tentative="1">
      <w:start w:val="1"/>
      <w:numFmt w:val="bullet"/>
      <w:lvlText w:val="•"/>
      <w:lvlJc w:val="left"/>
      <w:pPr>
        <w:tabs>
          <w:tab w:val="num" w:pos="3600"/>
        </w:tabs>
        <w:ind w:left="3600" w:hanging="360"/>
      </w:pPr>
      <w:rPr>
        <w:rFonts w:hint="default" w:ascii="Times New Roman" w:hAnsi="Times New Roman"/>
      </w:rPr>
    </w:lvl>
    <w:lvl w:ilvl="5" w:tplc="AC8E5562" w:tentative="1">
      <w:start w:val="1"/>
      <w:numFmt w:val="bullet"/>
      <w:lvlText w:val="•"/>
      <w:lvlJc w:val="left"/>
      <w:pPr>
        <w:tabs>
          <w:tab w:val="num" w:pos="4320"/>
        </w:tabs>
        <w:ind w:left="4320" w:hanging="360"/>
      </w:pPr>
      <w:rPr>
        <w:rFonts w:hint="default" w:ascii="Times New Roman" w:hAnsi="Times New Roman"/>
      </w:rPr>
    </w:lvl>
    <w:lvl w:ilvl="6" w:tplc="01A215CE" w:tentative="1">
      <w:start w:val="1"/>
      <w:numFmt w:val="bullet"/>
      <w:lvlText w:val="•"/>
      <w:lvlJc w:val="left"/>
      <w:pPr>
        <w:tabs>
          <w:tab w:val="num" w:pos="5040"/>
        </w:tabs>
        <w:ind w:left="5040" w:hanging="360"/>
      </w:pPr>
      <w:rPr>
        <w:rFonts w:hint="default" w:ascii="Times New Roman" w:hAnsi="Times New Roman"/>
      </w:rPr>
    </w:lvl>
    <w:lvl w:ilvl="7" w:tplc="C5F289CA" w:tentative="1">
      <w:start w:val="1"/>
      <w:numFmt w:val="bullet"/>
      <w:lvlText w:val="•"/>
      <w:lvlJc w:val="left"/>
      <w:pPr>
        <w:tabs>
          <w:tab w:val="num" w:pos="5760"/>
        </w:tabs>
        <w:ind w:left="5760" w:hanging="360"/>
      </w:pPr>
      <w:rPr>
        <w:rFonts w:hint="default" w:ascii="Times New Roman" w:hAnsi="Times New Roman"/>
      </w:rPr>
    </w:lvl>
    <w:lvl w:ilvl="8" w:tplc="96222E18" w:tentative="1">
      <w:start w:val="1"/>
      <w:numFmt w:val="bullet"/>
      <w:lvlText w:val="•"/>
      <w:lvlJc w:val="left"/>
      <w:pPr>
        <w:tabs>
          <w:tab w:val="num" w:pos="6480"/>
        </w:tabs>
        <w:ind w:left="6480" w:hanging="360"/>
      </w:pPr>
      <w:rPr>
        <w:rFonts w:hint="default" w:ascii="Times New Roman" w:hAnsi="Times New Roman"/>
      </w:rPr>
    </w:lvl>
  </w:abstractNum>
  <w:abstractNum w:abstractNumId="16" w15:restartNumberingAfterBreak="0">
    <w:nsid w:val="48E7099E"/>
    <w:multiLevelType w:val="hybridMultilevel"/>
    <w:tmpl w:val="3716B846"/>
    <w:lvl w:ilvl="0" w:tplc="D96CBC72">
      <w:start w:val="1"/>
      <w:numFmt w:val="bullet"/>
      <w:lvlText w:val="•"/>
      <w:lvlJc w:val="left"/>
      <w:pPr>
        <w:tabs>
          <w:tab w:val="num" w:pos="720"/>
        </w:tabs>
        <w:ind w:left="720" w:hanging="360"/>
      </w:pPr>
      <w:rPr>
        <w:rFonts w:hint="default" w:ascii="Times New Roman" w:hAnsi="Times New Roman"/>
      </w:rPr>
    </w:lvl>
    <w:lvl w:ilvl="1" w:tplc="01F8E2F6" w:tentative="1">
      <w:start w:val="1"/>
      <w:numFmt w:val="bullet"/>
      <w:lvlText w:val="•"/>
      <w:lvlJc w:val="left"/>
      <w:pPr>
        <w:tabs>
          <w:tab w:val="num" w:pos="1440"/>
        </w:tabs>
        <w:ind w:left="1440" w:hanging="360"/>
      </w:pPr>
      <w:rPr>
        <w:rFonts w:hint="default" w:ascii="Times New Roman" w:hAnsi="Times New Roman"/>
      </w:rPr>
    </w:lvl>
    <w:lvl w:ilvl="2" w:tplc="BB7873B4" w:tentative="1">
      <w:start w:val="1"/>
      <w:numFmt w:val="bullet"/>
      <w:lvlText w:val="•"/>
      <w:lvlJc w:val="left"/>
      <w:pPr>
        <w:tabs>
          <w:tab w:val="num" w:pos="2160"/>
        </w:tabs>
        <w:ind w:left="2160" w:hanging="360"/>
      </w:pPr>
      <w:rPr>
        <w:rFonts w:hint="default" w:ascii="Times New Roman" w:hAnsi="Times New Roman"/>
      </w:rPr>
    </w:lvl>
    <w:lvl w:ilvl="3" w:tplc="5E0EC842" w:tentative="1">
      <w:start w:val="1"/>
      <w:numFmt w:val="bullet"/>
      <w:lvlText w:val="•"/>
      <w:lvlJc w:val="left"/>
      <w:pPr>
        <w:tabs>
          <w:tab w:val="num" w:pos="2880"/>
        </w:tabs>
        <w:ind w:left="2880" w:hanging="360"/>
      </w:pPr>
      <w:rPr>
        <w:rFonts w:hint="default" w:ascii="Times New Roman" w:hAnsi="Times New Roman"/>
      </w:rPr>
    </w:lvl>
    <w:lvl w:ilvl="4" w:tplc="149034B4" w:tentative="1">
      <w:start w:val="1"/>
      <w:numFmt w:val="bullet"/>
      <w:lvlText w:val="•"/>
      <w:lvlJc w:val="left"/>
      <w:pPr>
        <w:tabs>
          <w:tab w:val="num" w:pos="3600"/>
        </w:tabs>
        <w:ind w:left="3600" w:hanging="360"/>
      </w:pPr>
      <w:rPr>
        <w:rFonts w:hint="default" w:ascii="Times New Roman" w:hAnsi="Times New Roman"/>
      </w:rPr>
    </w:lvl>
    <w:lvl w:ilvl="5" w:tplc="3F10A78A" w:tentative="1">
      <w:start w:val="1"/>
      <w:numFmt w:val="bullet"/>
      <w:lvlText w:val="•"/>
      <w:lvlJc w:val="left"/>
      <w:pPr>
        <w:tabs>
          <w:tab w:val="num" w:pos="4320"/>
        </w:tabs>
        <w:ind w:left="4320" w:hanging="360"/>
      </w:pPr>
      <w:rPr>
        <w:rFonts w:hint="default" w:ascii="Times New Roman" w:hAnsi="Times New Roman"/>
      </w:rPr>
    </w:lvl>
    <w:lvl w:ilvl="6" w:tplc="FE50FAAE" w:tentative="1">
      <w:start w:val="1"/>
      <w:numFmt w:val="bullet"/>
      <w:lvlText w:val="•"/>
      <w:lvlJc w:val="left"/>
      <w:pPr>
        <w:tabs>
          <w:tab w:val="num" w:pos="5040"/>
        </w:tabs>
        <w:ind w:left="5040" w:hanging="360"/>
      </w:pPr>
      <w:rPr>
        <w:rFonts w:hint="default" w:ascii="Times New Roman" w:hAnsi="Times New Roman"/>
      </w:rPr>
    </w:lvl>
    <w:lvl w:ilvl="7" w:tplc="AAFC21BE" w:tentative="1">
      <w:start w:val="1"/>
      <w:numFmt w:val="bullet"/>
      <w:lvlText w:val="•"/>
      <w:lvlJc w:val="left"/>
      <w:pPr>
        <w:tabs>
          <w:tab w:val="num" w:pos="5760"/>
        </w:tabs>
        <w:ind w:left="5760" w:hanging="360"/>
      </w:pPr>
      <w:rPr>
        <w:rFonts w:hint="default" w:ascii="Times New Roman" w:hAnsi="Times New Roman"/>
      </w:rPr>
    </w:lvl>
    <w:lvl w:ilvl="8" w:tplc="C0448E98" w:tentative="1">
      <w:start w:val="1"/>
      <w:numFmt w:val="bullet"/>
      <w:lvlText w:val="•"/>
      <w:lvlJc w:val="left"/>
      <w:pPr>
        <w:tabs>
          <w:tab w:val="num" w:pos="6480"/>
        </w:tabs>
        <w:ind w:left="6480" w:hanging="360"/>
      </w:pPr>
      <w:rPr>
        <w:rFonts w:hint="default" w:ascii="Times New Roman" w:hAnsi="Times New Roman"/>
      </w:rPr>
    </w:lvl>
  </w:abstractNum>
  <w:abstractNum w:abstractNumId="17" w15:restartNumberingAfterBreak="0">
    <w:nsid w:val="508C5839"/>
    <w:multiLevelType w:val="multilevel"/>
    <w:tmpl w:val="9BBE37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BD203B"/>
    <w:multiLevelType w:val="hybridMultilevel"/>
    <w:tmpl w:val="4BB00E48"/>
    <w:lvl w:ilvl="0" w:tplc="6638E774">
      <w:start w:val="1"/>
      <w:numFmt w:val="bullet"/>
      <w:lvlText w:val=""/>
      <w:lvlJc w:val="left"/>
      <w:pPr>
        <w:tabs>
          <w:tab w:val="num" w:pos="360"/>
        </w:tabs>
        <w:ind w:left="360" w:hanging="360"/>
      </w:pPr>
      <w:rPr>
        <w:rFonts w:hint="default" w:ascii="Symbol" w:hAnsi="Symbol"/>
      </w:rPr>
    </w:lvl>
    <w:lvl w:ilvl="1" w:tplc="DA2EC9D8" w:tentative="1">
      <w:start w:val="1"/>
      <w:numFmt w:val="bullet"/>
      <w:lvlText w:val=""/>
      <w:lvlJc w:val="left"/>
      <w:pPr>
        <w:tabs>
          <w:tab w:val="num" w:pos="1080"/>
        </w:tabs>
        <w:ind w:left="1080" w:hanging="360"/>
      </w:pPr>
      <w:rPr>
        <w:rFonts w:hint="default" w:ascii="Symbol" w:hAnsi="Symbol"/>
      </w:rPr>
    </w:lvl>
    <w:lvl w:ilvl="2" w:tplc="F3ACB734" w:tentative="1">
      <w:start w:val="1"/>
      <w:numFmt w:val="bullet"/>
      <w:lvlText w:val=""/>
      <w:lvlJc w:val="left"/>
      <w:pPr>
        <w:tabs>
          <w:tab w:val="num" w:pos="1800"/>
        </w:tabs>
        <w:ind w:left="1800" w:hanging="360"/>
      </w:pPr>
      <w:rPr>
        <w:rFonts w:hint="default" w:ascii="Symbol" w:hAnsi="Symbol"/>
      </w:rPr>
    </w:lvl>
    <w:lvl w:ilvl="3" w:tplc="E42AACCA" w:tentative="1">
      <w:start w:val="1"/>
      <w:numFmt w:val="bullet"/>
      <w:lvlText w:val=""/>
      <w:lvlJc w:val="left"/>
      <w:pPr>
        <w:tabs>
          <w:tab w:val="num" w:pos="2520"/>
        </w:tabs>
        <w:ind w:left="2520" w:hanging="360"/>
      </w:pPr>
      <w:rPr>
        <w:rFonts w:hint="default" w:ascii="Symbol" w:hAnsi="Symbol"/>
      </w:rPr>
    </w:lvl>
    <w:lvl w:ilvl="4" w:tplc="556C6D96" w:tentative="1">
      <w:start w:val="1"/>
      <w:numFmt w:val="bullet"/>
      <w:lvlText w:val=""/>
      <w:lvlJc w:val="left"/>
      <w:pPr>
        <w:tabs>
          <w:tab w:val="num" w:pos="3240"/>
        </w:tabs>
        <w:ind w:left="3240" w:hanging="360"/>
      </w:pPr>
      <w:rPr>
        <w:rFonts w:hint="default" w:ascii="Symbol" w:hAnsi="Symbol"/>
      </w:rPr>
    </w:lvl>
    <w:lvl w:ilvl="5" w:tplc="8BBC2290" w:tentative="1">
      <w:start w:val="1"/>
      <w:numFmt w:val="bullet"/>
      <w:lvlText w:val=""/>
      <w:lvlJc w:val="left"/>
      <w:pPr>
        <w:tabs>
          <w:tab w:val="num" w:pos="3960"/>
        </w:tabs>
        <w:ind w:left="3960" w:hanging="360"/>
      </w:pPr>
      <w:rPr>
        <w:rFonts w:hint="default" w:ascii="Symbol" w:hAnsi="Symbol"/>
      </w:rPr>
    </w:lvl>
    <w:lvl w:ilvl="6" w:tplc="7A6039C6" w:tentative="1">
      <w:start w:val="1"/>
      <w:numFmt w:val="bullet"/>
      <w:lvlText w:val=""/>
      <w:lvlJc w:val="left"/>
      <w:pPr>
        <w:tabs>
          <w:tab w:val="num" w:pos="4680"/>
        </w:tabs>
        <w:ind w:left="4680" w:hanging="360"/>
      </w:pPr>
      <w:rPr>
        <w:rFonts w:hint="default" w:ascii="Symbol" w:hAnsi="Symbol"/>
      </w:rPr>
    </w:lvl>
    <w:lvl w:ilvl="7" w:tplc="CDC823D6" w:tentative="1">
      <w:start w:val="1"/>
      <w:numFmt w:val="bullet"/>
      <w:lvlText w:val=""/>
      <w:lvlJc w:val="left"/>
      <w:pPr>
        <w:tabs>
          <w:tab w:val="num" w:pos="5400"/>
        </w:tabs>
        <w:ind w:left="5400" w:hanging="360"/>
      </w:pPr>
      <w:rPr>
        <w:rFonts w:hint="default" w:ascii="Symbol" w:hAnsi="Symbol"/>
      </w:rPr>
    </w:lvl>
    <w:lvl w:ilvl="8" w:tplc="3BF2044E" w:tentative="1">
      <w:start w:val="1"/>
      <w:numFmt w:val="bullet"/>
      <w:lvlText w:val=""/>
      <w:lvlJc w:val="left"/>
      <w:pPr>
        <w:tabs>
          <w:tab w:val="num" w:pos="6120"/>
        </w:tabs>
        <w:ind w:left="6120" w:hanging="360"/>
      </w:pPr>
      <w:rPr>
        <w:rFonts w:hint="default" w:ascii="Symbol" w:hAnsi="Symbol"/>
      </w:rPr>
    </w:lvl>
  </w:abstractNum>
  <w:abstractNum w:abstractNumId="19" w15:restartNumberingAfterBreak="0">
    <w:nsid w:val="52321015"/>
    <w:multiLevelType w:val="hybridMultilevel"/>
    <w:tmpl w:val="569AB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852E08"/>
    <w:multiLevelType w:val="hybridMultilevel"/>
    <w:tmpl w:val="434ABD38"/>
    <w:lvl w:ilvl="0" w:tplc="8EAE3234">
      <w:start w:val="1"/>
      <w:numFmt w:val="bullet"/>
      <w:lvlText w:val="•"/>
      <w:lvlJc w:val="left"/>
      <w:pPr>
        <w:tabs>
          <w:tab w:val="num" w:pos="720"/>
        </w:tabs>
        <w:ind w:left="720" w:hanging="360"/>
      </w:pPr>
      <w:rPr>
        <w:rFonts w:hint="default" w:ascii="Times New Roman" w:hAnsi="Times New Roman"/>
      </w:rPr>
    </w:lvl>
    <w:lvl w:ilvl="1" w:tplc="5DE0B95A" w:tentative="1">
      <w:start w:val="1"/>
      <w:numFmt w:val="bullet"/>
      <w:lvlText w:val="•"/>
      <w:lvlJc w:val="left"/>
      <w:pPr>
        <w:tabs>
          <w:tab w:val="num" w:pos="1440"/>
        </w:tabs>
        <w:ind w:left="1440" w:hanging="360"/>
      </w:pPr>
      <w:rPr>
        <w:rFonts w:hint="default" w:ascii="Times New Roman" w:hAnsi="Times New Roman"/>
      </w:rPr>
    </w:lvl>
    <w:lvl w:ilvl="2" w:tplc="4A700FB0" w:tentative="1">
      <w:start w:val="1"/>
      <w:numFmt w:val="bullet"/>
      <w:lvlText w:val="•"/>
      <w:lvlJc w:val="left"/>
      <w:pPr>
        <w:tabs>
          <w:tab w:val="num" w:pos="2160"/>
        </w:tabs>
        <w:ind w:left="2160" w:hanging="360"/>
      </w:pPr>
      <w:rPr>
        <w:rFonts w:hint="default" w:ascii="Times New Roman" w:hAnsi="Times New Roman"/>
      </w:rPr>
    </w:lvl>
    <w:lvl w:ilvl="3" w:tplc="4D624278" w:tentative="1">
      <w:start w:val="1"/>
      <w:numFmt w:val="bullet"/>
      <w:lvlText w:val="•"/>
      <w:lvlJc w:val="left"/>
      <w:pPr>
        <w:tabs>
          <w:tab w:val="num" w:pos="2880"/>
        </w:tabs>
        <w:ind w:left="2880" w:hanging="360"/>
      </w:pPr>
      <w:rPr>
        <w:rFonts w:hint="default" w:ascii="Times New Roman" w:hAnsi="Times New Roman"/>
      </w:rPr>
    </w:lvl>
    <w:lvl w:ilvl="4" w:tplc="6DC82ACC" w:tentative="1">
      <w:start w:val="1"/>
      <w:numFmt w:val="bullet"/>
      <w:lvlText w:val="•"/>
      <w:lvlJc w:val="left"/>
      <w:pPr>
        <w:tabs>
          <w:tab w:val="num" w:pos="3600"/>
        </w:tabs>
        <w:ind w:left="3600" w:hanging="360"/>
      </w:pPr>
      <w:rPr>
        <w:rFonts w:hint="default" w:ascii="Times New Roman" w:hAnsi="Times New Roman"/>
      </w:rPr>
    </w:lvl>
    <w:lvl w:ilvl="5" w:tplc="2C0294AE" w:tentative="1">
      <w:start w:val="1"/>
      <w:numFmt w:val="bullet"/>
      <w:lvlText w:val="•"/>
      <w:lvlJc w:val="left"/>
      <w:pPr>
        <w:tabs>
          <w:tab w:val="num" w:pos="4320"/>
        </w:tabs>
        <w:ind w:left="4320" w:hanging="360"/>
      </w:pPr>
      <w:rPr>
        <w:rFonts w:hint="default" w:ascii="Times New Roman" w:hAnsi="Times New Roman"/>
      </w:rPr>
    </w:lvl>
    <w:lvl w:ilvl="6" w:tplc="7DBC1FC8" w:tentative="1">
      <w:start w:val="1"/>
      <w:numFmt w:val="bullet"/>
      <w:lvlText w:val="•"/>
      <w:lvlJc w:val="left"/>
      <w:pPr>
        <w:tabs>
          <w:tab w:val="num" w:pos="5040"/>
        </w:tabs>
        <w:ind w:left="5040" w:hanging="360"/>
      </w:pPr>
      <w:rPr>
        <w:rFonts w:hint="default" w:ascii="Times New Roman" w:hAnsi="Times New Roman"/>
      </w:rPr>
    </w:lvl>
    <w:lvl w:ilvl="7" w:tplc="8FD42E40" w:tentative="1">
      <w:start w:val="1"/>
      <w:numFmt w:val="bullet"/>
      <w:lvlText w:val="•"/>
      <w:lvlJc w:val="left"/>
      <w:pPr>
        <w:tabs>
          <w:tab w:val="num" w:pos="5760"/>
        </w:tabs>
        <w:ind w:left="5760" w:hanging="360"/>
      </w:pPr>
      <w:rPr>
        <w:rFonts w:hint="default" w:ascii="Times New Roman" w:hAnsi="Times New Roman"/>
      </w:rPr>
    </w:lvl>
    <w:lvl w:ilvl="8" w:tplc="9B720D9C" w:tentative="1">
      <w:start w:val="1"/>
      <w:numFmt w:val="bullet"/>
      <w:lvlText w:val="•"/>
      <w:lvlJc w:val="left"/>
      <w:pPr>
        <w:tabs>
          <w:tab w:val="num" w:pos="6480"/>
        </w:tabs>
        <w:ind w:left="6480" w:hanging="360"/>
      </w:pPr>
      <w:rPr>
        <w:rFonts w:hint="default" w:ascii="Times New Roman" w:hAnsi="Times New Roman"/>
      </w:rPr>
    </w:lvl>
  </w:abstractNum>
  <w:abstractNum w:abstractNumId="21" w15:restartNumberingAfterBreak="0">
    <w:nsid w:val="647814B9"/>
    <w:multiLevelType w:val="hybridMultilevel"/>
    <w:tmpl w:val="5DA4D9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0D2977"/>
    <w:multiLevelType w:val="multilevel"/>
    <w:tmpl w:val="CBB4379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00D7341"/>
    <w:multiLevelType w:val="hybridMultilevel"/>
    <w:tmpl w:val="85E4DC0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4" w15:restartNumberingAfterBreak="0">
    <w:nsid w:val="75E06661"/>
    <w:multiLevelType w:val="hybridMultilevel"/>
    <w:tmpl w:val="C6121C52"/>
    <w:lvl w:ilvl="0" w:tplc="C6B828A4">
      <w:start w:val="1"/>
      <w:numFmt w:val="bullet"/>
      <w:lvlText w:val="•"/>
      <w:lvlJc w:val="left"/>
      <w:pPr>
        <w:tabs>
          <w:tab w:val="num" w:pos="720"/>
        </w:tabs>
        <w:ind w:left="720" w:hanging="360"/>
      </w:pPr>
      <w:rPr>
        <w:rFonts w:hint="default" w:ascii="Arial" w:hAnsi="Arial"/>
      </w:rPr>
    </w:lvl>
    <w:lvl w:ilvl="1" w:tplc="8A3CBA10">
      <w:start w:val="31331"/>
      <w:numFmt w:val="bullet"/>
      <w:lvlText w:val="–"/>
      <w:lvlJc w:val="left"/>
      <w:pPr>
        <w:tabs>
          <w:tab w:val="num" w:pos="1440"/>
        </w:tabs>
        <w:ind w:left="1440" w:hanging="360"/>
      </w:pPr>
      <w:rPr>
        <w:rFonts w:hint="default" w:ascii="Arial" w:hAnsi="Arial"/>
      </w:rPr>
    </w:lvl>
    <w:lvl w:ilvl="2" w:tplc="97BCA69A" w:tentative="1">
      <w:start w:val="1"/>
      <w:numFmt w:val="bullet"/>
      <w:lvlText w:val="•"/>
      <w:lvlJc w:val="left"/>
      <w:pPr>
        <w:tabs>
          <w:tab w:val="num" w:pos="2160"/>
        </w:tabs>
        <w:ind w:left="2160" w:hanging="360"/>
      </w:pPr>
      <w:rPr>
        <w:rFonts w:hint="default" w:ascii="Arial" w:hAnsi="Arial"/>
      </w:rPr>
    </w:lvl>
    <w:lvl w:ilvl="3" w:tplc="DC4ABB60" w:tentative="1">
      <w:start w:val="1"/>
      <w:numFmt w:val="bullet"/>
      <w:lvlText w:val="•"/>
      <w:lvlJc w:val="left"/>
      <w:pPr>
        <w:tabs>
          <w:tab w:val="num" w:pos="2880"/>
        </w:tabs>
        <w:ind w:left="2880" w:hanging="360"/>
      </w:pPr>
      <w:rPr>
        <w:rFonts w:hint="default" w:ascii="Arial" w:hAnsi="Arial"/>
      </w:rPr>
    </w:lvl>
    <w:lvl w:ilvl="4" w:tplc="DD2A3A62" w:tentative="1">
      <w:start w:val="1"/>
      <w:numFmt w:val="bullet"/>
      <w:lvlText w:val="•"/>
      <w:lvlJc w:val="left"/>
      <w:pPr>
        <w:tabs>
          <w:tab w:val="num" w:pos="3600"/>
        </w:tabs>
        <w:ind w:left="3600" w:hanging="360"/>
      </w:pPr>
      <w:rPr>
        <w:rFonts w:hint="default" w:ascii="Arial" w:hAnsi="Arial"/>
      </w:rPr>
    </w:lvl>
    <w:lvl w:ilvl="5" w:tplc="11C863CE" w:tentative="1">
      <w:start w:val="1"/>
      <w:numFmt w:val="bullet"/>
      <w:lvlText w:val="•"/>
      <w:lvlJc w:val="left"/>
      <w:pPr>
        <w:tabs>
          <w:tab w:val="num" w:pos="4320"/>
        </w:tabs>
        <w:ind w:left="4320" w:hanging="360"/>
      </w:pPr>
      <w:rPr>
        <w:rFonts w:hint="default" w:ascii="Arial" w:hAnsi="Arial"/>
      </w:rPr>
    </w:lvl>
    <w:lvl w:ilvl="6" w:tplc="5D364762" w:tentative="1">
      <w:start w:val="1"/>
      <w:numFmt w:val="bullet"/>
      <w:lvlText w:val="•"/>
      <w:lvlJc w:val="left"/>
      <w:pPr>
        <w:tabs>
          <w:tab w:val="num" w:pos="5040"/>
        </w:tabs>
        <w:ind w:left="5040" w:hanging="360"/>
      </w:pPr>
      <w:rPr>
        <w:rFonts w:hint="default" w:ascii="Arial" w:hAnsi="Arial"/>
      </w:rPr>
    </w:lvl>
    <w:lvl w:ilvl="7" w:tplc="E960B022" w:tentative="1">
      <w:start w:val="1"/>
      <w:numFmt w:val="bullet"/>
      <w:lvlText w:val="•"/>
      <w:lvlJc w:val="left"/>
      <w:pPr>
        <w:tabs>
          <w:tab w:val="num" w:pos="5760"/>
        </w:tabs>
        <w:ind w:left="5760" w:hanging="360"/>
      </w:pPr>
      <w:rPr>
        <w:rFonts w:hint="default" w:ascii="Arial" w:hAnsi="Arial"/>
      </w:rPr>
    </w:lvl>
    <w:lvl w:ilvl="8" w:tplc="9892BFB8"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7C7A2044"/>
    <w:multiLevelType w:val="hybridMultilevel"/>
    <w:tmpl w:val="1B2CAB12"/>
    <w:lvl w:ilvl="0" w:tplc="50BC9D80">
      <w:start w:val="1"/>
      <w:numFmt w:val="bullet"/>
      <w:lvlText w:val="•"/>
      <w:lvlJc w:val="left"/>
      <w:pPr>
        <w:tabs>
          <w:tab w:val="num" w:pos="720"/>
        </w:tabs>
        <w:ind w:left="720" w:hanging="360"/>
      </w:pPr>
      <w:rPr>
        <w:rFonts w:hint="default" w:ascii="Arial" w:hAnsi="Arial"/>
      </w:rPr>
    </w:lvl>
    <w:lvl w:ilvl="1" w:tplc="DF36CCAE" w:tentative="1">
      <w:start w:val="1"/>
      <w:numFmt w:val="bullet"/>
      <w:lvlText w:val="•"/>
      <w:lvlJc w:val="left"/>
      <w:pPr>
        <w:tabs>
          <w:tab w:val="num" w:pos="1440"/>
        </w:tabs>
        <w:ind w:left="1440" w:hanging="360"/>
      </w:pPr>
      <w:rPr>
        <w:rFonts w:hint="default" w:ascii="Arial" w:hAnsi="Arial"/>
      </w:rPr>
    </w:lvl>
    <w:lvl w:ilvl="2" w:tplc="D0BC61F4" w:tentative="1">
      <w:start w:val="1"/>
      <w:numFmt w:val="bullet"/>
      <w:lvlText w:val="•"/>
      <w:lvlJc w:val="left"/>
      <w:pPr>
        <w:tabs>
          <w:tab w:val="num" w:pos="2160"/>
        </w:tabs>
        <w:ind w:left="2160" w:hanging="360"/>
      </w:pPr>
      <w:rPr>
        <w:rFonts w:hint="default" w:ascii="Arial" w:hAnsi="Arial"/>
      </w:rPr>
    </w:lvl>
    <w:lvl w:ilvl="3" w:tplc="5D52A7AC" w:tentative="1">
      <w:start w:val="1"/>
      <w:numFmt w:val="bullet"/>
      <w:lvlText w:val="•"/>
      <w:lvlJc w:val="left"/>
      <w:pPr>
        <w:tabs>
          <w:tab w:val="num" w:pos="2880"/>
        </w:tabs>
        <w:ind w:left="2880" w:hanging="360"/>
      </w:pPr>
      <w:rPr>
        <w:rFonts w:hint="default" w:ascii="Arial" w:hAnsi="Arial"/>
      </w:rPr>
    </w:lvl>
    <w:lvl w:ilvl="4" w:tplc="183CF998" w:tentative="1">
      <w:start w:val="1"/>
      <w:numFmt w:val="bullet"/>
      <w:lvlText w:val="•"/>
      <w:lvlJc w:val="left"/>
      <w:pPr>
        <w:tabs>
          <w:tab w:val="num" w:pos="3600"/>
        </w:tabs>
        <w:ind w:left="3600" w:hanging="360"/>
      </w:pPr>
      <w:rPr>
        <w:rFonts w:hint="default" w:ascii="Arial" w:hAnsi="Arial"/>
      </w:rPr>
    </w:lvl>
    <w:lvl w:ilvl="5" w:tplc="CCB4C13A" w:tentative="1">
      <w:start w:val="1"/>
      <w:numFmt w:val="bullet"/>
      <w:lvlText w:val="•"/>
      <w:lvlJc w:val="left"/>
      <w:pPr>
        <w:tabs>
          <w:tab w:val="num" w:pos="4320"/>
        </w:tabs>
        <w:ind w:left="4320" w:hanging="360"/>
      </w:pPr>
      <w:rPr>
        <w:rFonts w:hint="default" w:ascii="Arial" w:hAnsi="Arial"/>
      </w:rPr>
    </w:lvl>
    <w:lvl w:ilvl="6" w:tplc="84A6683E" w:tentative="1">
      <w:start w:val="1"/>
      <w:numFmt w:val="bullet"/>
      <w:lvlText w:val="•"/>
      <w:lvlJc w:val="left"/>
      <w:pPr>
        <w:tabs>
          <w:tab w:val="num" w:pos="5040"/>
        </w:tabs>
        <w:ind w:left="5040" w:hanging="360"/>
      </w:pPr>
      <w:rPr>
        <w:rFonts w:hint="default" w:ascii="Arial" w:hAnsi="Arial"/>
      </w:rPr>
    </w:lvl>
    <w:lvl w:ilvl="7" w:tplc="B2CA88D0" w:tentative="1">
      <w:start w:val="1"/>
      <w:numFmt w:val="bullet"/>
      <w:lvlText w:val="•"/>
      <w:lvlJc w:val="left"/>
      <w:pPr>
        <w:tabs>
          <w:tab w:val="num" w:pos="5760"/>
        </w:tabs>
        <w:ind w:left="5760" w:hanging="360"/>
      </w:pPr>
      <w:rPr>
        <w:rFonts w:hint="default" w:ascii="Arial" w:hAnsi="Arial"/>
      </w:rPr>
    </w:lvl>
    <w:lvl w:ilvl="8" w:tplc="39222DB6"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E3874DF"/>
    <w:multiLevelType w:val="hybridMultilevel"/>
    <w:tmpl w:val="D8861A0E"/>
    <w:lvl w:ilvl="0" w:tplc="0AA0DB3A">
      <w:start w:val="1"/>
      <w:numFmt w:val="bullet"/>
      <w:lvlText w:val="•"/>
      <w:lvlJc w:val="left"/>
      <w:pPr>
        <w:tabs>
          <w:tab w:val="num" w:pos="720"/>
        </w:tabs>
        <w:ind w:left="720" w:hanging="360"/>
      </w:pPr>
      <w:rPr>
        <w:rFonts w:hint="default" w:ascii="Arial" w:hAnsi="Arial"/>
      </w:rPr>
    </w:lvl>
    <w:lvl w:ilvl="1" w:tplc="009825C6" w:tentative="1">
      <w:start w:val="1"/>
      <w:numFmt w:val="bullet"/>
      <w:lvlText w:val="•"/>
      <w:lvlJc w:val="left"/>
      <w:pPr>
        <w:tabs>
          <w:tab w:val="num" w:pos="1440"/>
        </w:tabs>
        <w:ind w:left="1440" w:hanging="360"/>
      </w:pPr>
      <w:rPr>
        <w:rFonts w:hint="default" w:ascii="Arial" w:hAnsi="Arial"/>
      </w:rPr>
    </w:lvl>
    <w:lvl w:ilvl="2" w:tplc="A122FD7A" w:tentative="1">
      <w:start w:val="1"/>
      <w:numFmt w:val="bullet"/>
      <w:lvlText w:val="•"/>
      <w:lvlJc w:val="left"/>
      <w:pPr>
        <w:tabs>
          <w:tab w:val="num" w:pos="2160"/>
        </w:tabs>
        <w:ind w:left="2160" w:hanging="360"/>
      </w:pPr>
      <w:rPr>
        <w:rFonts w:hint="default" w:ascii="Arial" w:hAnsi="Arial"/>
      </w:rPr>
    </w:lvl>
    <w:lvl w:ilvl="3" w:tplc="D250FEEC" w:tentative="1">
      <w:start w:val="1"/>
      <w:numFmt w:val="bullet"/>
      <w:lvlText w:val="•"/>
      <w:lvlJc w:val="left"/>
      <w:pPr>
        <w:tabs>
          <w:tab w:val="num" w:pos="2880"/>
        </w:tabs>
        <w:ind w:left="2880" w:hanging="360"/>
      </w:pPr>
      <w:rPr>
        <w:rFonts w:hint="default" w:ascii="Arial" w:hAnsi="Arial"/>
      </w:rPr>
    </w:lvl>
    <w:lvl w:ilvl="4" w:tplc="69C40C4E" w:tentative="1">
      <w:start w:val="1"/>
      <w:numFmt w:val="bullet"/>
      <w:lvlText w:val="•"/>
      <w:lvlJc w:val="left"/>
      <w:pPr>
        <w:tabs>
          <w:tab w:val="num" w:pos="3600"/>
        </w:tabs>
        <w:ind w:left="3600" w:hanging="360"/>
      </w:pPr>
      <w:rPr>
        <w:rFonts w:hint="default" w:ascii="Arial" w:hAnsi="Arial"/>
      </w:rPr>
    </w:lvl>
    <w:lvl w:ilvl="5" w:tplc="4C862726" w:tentative="1">
      <w:start w:val="1"/>
      <w:numFmt w:val="bullet"/>
      <w:lvlText w:val="•"/>
      <w:lvlJc w:val="left"/>
      <w:pPr>
        <w:tabs>
          <w:tab w:val="num" w:pos="4320"/>
        </w:tabs>
        <w:ind w:left="4320" w:hanging="360"/>
      </w:pPr>
      <w:rPr>
        <w:rFonts w:hint="default" w:ascii="Arial" w:hAnsi="Arial"/>
      </w:rPr>
    </w:lvl>
    <w:lvl w:ilvl="6" w:tplc="61EAB2E8" w:tentative="1">
      <w:start w:val="1"/>
      <w:numFmt w:val="bullet"/>
      <w:lvlText w:val="•"/>
      <w:lvlJc w:val="left"/>
      <w:pPr>
        <w:tabs>
          <w:tab w:val="num" w:pos="5040"/>
        </w:tabs>
        <w:ind w:left="5040" w:hanging="360"/>
      </w:pPr>
      <w:rPr>
        <w:rFonts w:hint="default" w:ascii="Arial" w:hAnsi="Arial"/>
      </w:rPr>
    </w:lvl>
    <w:lvl w:ilvl="7" w:tplc="1332BA92" w:tentative="1">
      <w:start w:val="1"/>
      <w:numFmt w:val="bullet"/>
      <w:lvlText w:val="•"/>
      <w:lvlJc w:val="left"/>
      <w:pPr>
        <w:tabs>
          <w:tab w:val="num" w:pos="5760"/>
        </w:tabs>
        <w:ind w:left="5760" w:hanging="360"/>
      </w:pPr>
      <w:rPr>
        <w:rFonts w:hint="default" w:ascii="Arial" w:hAnsi="Arial"/>
      </w:rPr>
    </w:lvl>
    <w:lvl w:ilvl="8" w:tplc="F71466FE" w:tentative="1">
      <w:start w:val="1"/>
      <w:numFmt w:val="bullet"/>
      <w:lvlText w:val="•"/>
      <w:lvlJc w:val="left"/>
      <w:pPr>
        <w:tabs>
          <w:tab w:val="num" w:pos="6480"/>
        </w:tabs>
        <w:ind w:left="6480" w:hanging="360"/>
      </w:pPr>
      <w:rPr>
        <w:rFonts w:hint="default" w:ascii="Arial" w:hAnsi="Arial"/>
      </w:rPr>
    </w:lvl>
  </w:abstractNum>
  <w:num w:numId="1" w16cid:durableId="1796486336">
    <w:abstractNumId w:val="14"/>
  </w:num>
  <w:num w:numId="2" w16cid:durableId="1601260522">
    <w:abstractNumId w:val="2"/>
  </w:num>
  <w:num w:numId="3" w16cid:durableId="1372610628">
    <w:abstractNumId w:val="6"/>
  </w:num>
  <w:num w:numId="4" w16cid:durableId="50463283">
    <w:abstractNumId w:val="24"/>
  </w:num>
  <w:num w:numId="5" w16cid:durableId="753818833">
    <w:abstractNumId w:val="10"/>
  </w:num>
  <w:num w:numId="6" w16cid:durableId="2038843770">
    <w:abstractNumId w:val="1"/>
  </w:num>
  <w:num w:numId="7" w16cid:durableId="1608080997">
    <w:abstractNumId w:val="13"/>
  </w:num>
  <w:num w:numId="8" w16cid:durableId="2095736509">
    <w:abstractNumId w:val="3"/>
  </w:num>
  <w:num w:numId="9" w16cid:durableId="766534247">
    <w:abstractNumId w:val="19"/>
  </w:num>
  <w:num w:numId="10" w16cid:durableId="666252168">
    <w:abstractNumId w:val="7"/>
  </w:num>
  <w:num w:numId="11" w16cid:durableId="1861431231">
    <w:abstractNumId w:val="17"/>
  </w:num>
  <w:num w:numId="12" w16cid:durableId="1336571205">
    <w:abstractNumId w:val="0"/>
  </w:num>
  <w:num w:numId="13" w16cid:durableId="1120226690">
    <w:abstractNumId w:val="9"/>
  </w:num>
  <w:num w:numId="14" w16cid:durableId="1155685018">
    <w:abstractNumId w:val="11"/>
  </w:num>
  <w:num w:numId="15" w16cid:durableId="720907199">
    <w:abstractNumId w:val="23"/>
  </w:num>
  <w:num w:numId="16" w16cid:durableId="899250593">
    <w:abstractNumId w:val="21"/>
  </w:num>
  <w:num w:numId="17" w16cid:durableId="1199472575">
    <w:abstractNumId w:val="4"/>
  </w:num>
  <w:num w:numId="18" w16cid:durableId="1424060899">
    <w:abstractNumId w:val="12"/>
  </w:num>
  <w:num w:numId="19" w16cid:durableId="1406731219">
    <w:abstractNumId w:val="15"/>
  </w:num>
  <w:num w:numId="20" w16cid:durableId="1742293615">
    <w:abstractNumId w:val="16"/>
  </w:num>
  <w:num w:numId="21" w16cid:durableId="864944294">
    <w:abstractNumId w:val="20"/>
  </w:num>
  <w:num w:numId="22" w16cid:durableId="1073699510">
    <w:abstractNumId w:val="18"/>
  </w:num>
  <w:num w:numId="23" w16cid:durableId="1216163304">
    <w:abstractNumId w:val="26"/>
  </w:num>
  <w:num w:numId="24" w16cid:durableId="1444612198">
    <w:abstractNumId w:val="5"/>
  </w:num>
  <w:num w:numId="25" w16cid:durableId="2133549244">
    <w:abstractNumId w:val="25"/>
  </w:num>
  <w:num w:numId="26" w16cid:durableId="750545546">
    <w:abstractNumId w:val="8"/>
  </w:num>
  <w:num w:numId="27" w16cid:durableId="14132368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6F"/>
    <w:rsid w:val="000004CF"/>
    <w:rsid w:val="00002D52"/>
    <w:rsid w:val="0001767F"/>
    <w:rsid w:val="00025DE1"/>
    <w:rsid w:val="00027AB6"/>
    <w:rsid w:val="00034063"/>
    <w:rsid w:val="0003492D"/>
    <w:rsid w:val="0004098F"/>
    <w:rsid w:val="00043789"/>
    <w:rsid w:val="0004408B"/>
    <w:rsid w:val="000451B9"/>
    <w:rsid w:val="00047012"/>
    <w:rsid w:val="000535BC"/>
    <w:rsid w:val="00056E34"/>
    <w:rsid w:val="00060541"/>
    <w:rsid w:val="000632B0"/>
    <w:rsid w:val="00071DE6"/>
    <w:rsid w:val="00072B22"/>
    <w:rsid w:val="000770F5"/>
    <w:rsid w:val="00080A79"/>
    <w:rsid w:val="00084ED5"/>
    <w:rsid w:val="0009526C"/>
    <w:rsid w:val="000A485B"/>
    <w:rsid w:val="000A66C6"/>
    <w:rsid w:val="000A6FE9"/>
    <w:rsid w:val="000B5E97"/>
    <w:rsid w:val="000C2023"/>
    <w:rsid w:val="000C5C5F"/>
    <w:rsid w:val="000D1C50"/>
    <w:rsid w:val="000D7096"/>
    <w:rsid w:val="000F1C85"/>
    <w:rsid w:val="00105FD3"/>
    <w:rsid w:val="0010601A"/>
    <w:rsid w:val="001163EC"/>
    <w:rsid w:val="00120868"/>
    <w:rsid w:val="001258D3"/>
    <w:rsid w:val="001263AE"/>
    <w:rsid w:val="00127E95"/>
    <w:rsid w:val="0013387A"/>
    <w:rsid w:val="00134099"/>
    <w:rsid w:val="001515DB"/>
    <w:rsid w:val="001523E3"/>
    <w:rsid w:val="00165C39"/>
    <w:rsid w:val="0018192D"/>
    <w:rsid w:val="00185300"/>
    <w:rsid w:val="0018635F"/>
    <w:rsid w:val="00190566"/>
    <w:rsid w:val="00192B85"/>
    <w:rsid w:val="00192D25"/>
    <w:rsid w:val="00193A72"/>
    <w:rsid w:val="00193C59"/>
    <w:rsid w:val="001A42FC"/>
    <w:rsid w:val="001B290B"/>
    <w:rsid w:val="001C452F"/>
    <w:rsid w:val="001D2D5B"/>
    <w:rsid w:val="001E2AD9"/>
    <w:rsid w:val="001E3279"/>
    <w:rsid w:val="001E33CD"/>
    <w:rsid w:val="001F08A2"/>
    <w:rsid w:val="00206B8A"/>
    <w:rsid w:val="00214077"/>
    <w:rsid w:val="0022226F"/>
    <w:rsid w:val="00230CCD"/>
    <w:rsid w:val="0023370A"/>
    <w:rsid w:val="00236E6A"/>
    <w:rsid w:val="002440B0"/>
    <w:rsid w:val="002463C9"/>
    <w:rsid w:val="00251EA2"/>
    <w:rsid w:val="00252A8B"/>
    <w:rsid w:val="00276541"/>
    <w:rsid w:val="002876B9"/>
    <w:rsid w:val="002903FD"/>
    <w:rsid w:val="00291606"/>
    <w:rsid w:val="002A0B8C"/>
    <w:rsid w:val="002A4C76"/>
    <w:rsid w:val="002A61B0"/>
    <w:rsid w:val="002B35CC"/>
    <w:rsid w:val="002C2723"/>
    <w:rsid w:val="002D410A"/>
    <w:rsid w:val="002E68B8"/>
    <w:rsid w:val="002F16EF"/>
    <w:rsid w:val="00304F3B"/>
    <w:rsid w:val="003061CC"/>
    <w:rsid w:val="00317988"/>
    <w:rsid w:val="00317F59"/>
    <w:rsid w:val="00342315"/>
    <w:rsid w:val="00342A4F"/>
    <w:rsid w:val="00344D5B"/>
    <w:rsid w:val="00350DF5"/>
    <w:rsid w:val="00352126"/>
    <w:rsid w:val="003526C0"/>
    <w:rsid w:val="00353277"/>
    <w:rsid w:val="00355E28"/>
    <w:rsid w:val="003576FA"/>
    <w:rsid w:val="0036184B"/>
    <w:rsid w:val="00374524"/>
    <w:rsid w:val="003872B0"/>
    <w:rsid w:val="00387458"/>
    <w:rsid w:val="003924ED"/>
    <w:rsid w:val="00394053"/>
    <w:rsid w:val="003A44ED"/>
    <w:rsid w:val="003A55B6"/>
    <w:rsid w:val="003B0410"/>
    <w:rsid w:val="003B5395"/>
    <w:rsid w:val="003B7403"/>
    <w:rsid w:val="003C6F0D"/>
    <w:rsid w:val="003D0651"/>
    <w:rsid w:val="003D1879"/>
    <w:rsid w:val="003D2FF2"/>
    <w:rsid w:val="003D33FE"/>
    <w:rsid w:val="003E2177"/>
    <w:rsid w:val="003E69F8"/>
    <w:rsid w:val="003F183B"/>
    <w:rsid w:val="003F5970"/>
    <w:rsid w:val="00403DBB"/>
    <w:rsid w:val="00417F75"/>
    <w:rsid w:val="00420751"/>
    <w:rsid w:val="00424119"/>
    <w:rsid w:val="00425DC9"/>
    <w:rsid w:val="00427BF9"/>
    <w:rsid w:val="00431408"/>
    <w:rsid w:val="00442196"/>
    <w:rsid w:val="004434BC"/>
    <w:rsid w:val="00456246"/>
    <w:rsid w:val="00461710"/>
    <w:rsid w:val="00467748"/>
    <w:rsid w:val="0047120B"/>
    <w:rsid w:val="00473509"/>
    <w:rsid w:val="004753CB"/>
    <w:rsid w:val="0049328B"/>
    <w:rsid w:val="004C0DF6"/>
    <w:rsid w:val="004D7FDE"/>
    <w:rsid w:val="004E33C9"/>
    <w:rsid w:val="004E3B1A"/>
    <w:rsid w:val="004F46C8"/>
    <w:rsid w:val="00502D3A"/>
    <w:rsid w:val="005049E9"/>
    <w:rsid w:val="00517670"/>
    <w:rsid w:val="00525103"/>
    <w:rsid w:val="0053322B"/>
    <w:rsid w:val="0053750A"/>
    <w:rsid w:val="00537675"/>
    <w:rsid w:val="00537E93"/>
    <w:rsid w:val="00540ACF"/>
    <w:rsid w:val="00554FFC"/>
    <w:rsid w:val="00556539"/>
    <w:rsid w:val="00556885"/>
    <w:rsid w:val="005579BC"/>
    <w:rsid w:val="005777EC"/>
    <w:rsid w:val="00583FBF"/>
    <w:rsid w:val="0058758D"/>
    <w:rsid w:val="005A045B"/>
    <w:rsid w:val="005A2544"/>
    <w:rsid w:val="005B0CE8"/>
    <w:rsid w:val="005B3608"/>
    <w:rsid w:val="005B52C3"/>
    <w:rsid w:val="005B6F8D"/>
    <w:rsid w:val="005D2656"/>
    <w:rsid w:val="005E1936"/>
    <w:rsid w:val="005E66B8"/>
    <w:rsid w:val="005F690E"/>
    <w:rsid w:val="0060044C"/>
    <w:rsid w:val="0060097C"/>
    <w:rsid w:val="00607F49"/>
    <w:rsid w:val="0061187F"/>
    <w:rsid w:val="00611CD0"/>
    <w:rsid w:val="00615D66"/>
    <w:rsid w:val="00622CC0"/>
    <w:rsid w:val="00624892"/>
    <w:rsid w:val="00626716"/>
    <w:rsid w:val="00642DA7"/>
    <w:rsid w:val="00645A7D"/>
    <w:rsid w:val="006539A6"/>
    <w:rsid w:val="00656755"/>
    <w:rsid w:val="00656B02"/>
    <w:rsid w:val="00660DF4"/>
    <w:rsid w:val="00664E14"/>
    <w:rsid w:val="006675F1"/>
    <w:rsid w:val="006678F3"/>
    <w:rsid w:val="0067000B"/>
    <w:rsid w:val="00681DB9"/>
    <w:rsid w:val="006951D9"/>
    <w:rsid w:val="0069689D"/>
    <w:rsid w:val="006A1B69"/>
    <w:rsid w:val="006A4AB2"/>
    <w:rsid w:val="006B0114"/>
    <w:rsid w:val="006B0354"/>
    <w:rsid w:val="006B0E5A"/>
    <w:rsid w:val="006B19CA"/>
    <w:rsid w:val="006C4D81"/>
    <w:rsid w:val="006C5699"/>
    <w:rsid w:val="006C6B0E"/>
    <w:rsid w:val="006F29C7"/>
    <w:rsid w:val="00701C8C"/>
    <w:rsid w:val="007036D1"/>
    <w:rsid w:val="007064F8"/>
    <w:rsid w:val="007112A8"/>
    <w:rsid w:val="00714D53"/>
    <w:rsid w:val="00720F60"/>
    <w:rsid w:val="00721FF6"/>
    <w:rsid w:val="0072615C"/>
    <w:rsid w:val="00752429"/>
    <w:rsid w:val="00764215"/>
    <w:rsid w:val="007749D7"/>
    <w:rsid w:val="0077790C"/>
    <w:rsid w:val="007818CB"/>
    <w:rsid w:val="00790D82"/>
    <w:rsid w:val="00792C15"/>
    <w:rsid w:val="007A0A3F"/>
    <w:rsid w:val="007A4139"/>
    <w:rsid w:val="007A637A"/>
    <w:rsid w:val="007B0350"/>
    <w:rsid w:val="007C32DD"/>
    <w:rsid w:val="007D1EF3"/>
    <w:rsid w:val="007F1446"/>
    <w:rsid w:val="007F27B7"/>
    <w:rsid w:val="00807DFD"/>
    <w:rsid w:val="00807E62"/>
    <w:rsid w:val="008113A2"/>
    <w:rsid w:val="0081445F"/>
    <w:rsid w:val="00814499"/>
    <w:rsid w:val="00822528"/>
    <w:rsid w:val="008427C9"/>
    <w:rsid w:val="008518FA"/>
    <w:rsid w:val="00852FBA"/>
    <w:rsid w:val="008540F9"/>
    <w:rsid w:val="00857A3C"/>
    <w:rsid w:val="008763A2"/>
    <w:rsid w:val="008805D6"/>
    <w:rsid w:val="00887D31"/>
    <w:rsid w:val="0088C46E"/>
    <w:rsid w:val="0089110E"/>
    <w:rsid w:val="008918B9"/>
    <w:rsid w:val="008956C1"/>
    <w:rsid w:val="00896806"/>
    <w:rsid w:val="008A5D3E"/>
    <w:rsid w:val="008B0F6A"/>
    <w:rsid w:val="008B13CC"/>
    <w:rsid w:val="008C1824"/>
    <w:rsid w:val="008D20FC"/>
    <w:rsid w:val="008D6B66"/>
    <w:rsid w:val="008E065E"/>
    <w:rsid w:val="008E47C2"/>
    <w:rsid w:val="008E54A2"/>
    <w:rsid w:val="008F5AB5"/>
    <w:rsid w:val="0090305B"/>
    <w:rsid w:val="00907834"/>
    <w:rsid w:val="00911D25"/>
    <w:rsid w:val="009131C3"/>
    <w:rsid w:val="009154DB"/>
    <w:rsid w:val="00920C02"/>
    <w:rsid w:val="00920E1A"/>
    <w:rsid w:val="009221B1"/>
    <w:rsid w:val="00926B46"/>
    <w:rsid w:val="00930CBE"/>
    <w:rsid w:val="00935D98"/>
    <w:rsid w:val="00954774"/>
    <w:rsid w:val="00957496"/>
    <w:rsid w:val="00963B3D"/>
    <w:rsid w:val="0098291B"/>
    <w:rsid w:val="0098552B"/>
    <w:rsid w:val="00993BF6"/>
    <w:rsid w:val="0099520A"/>
    <w:rsid w:val="009A4B92"/>
    <w:rsid w:val="009B016A"/>
    <w:rsid w:val="009B3308"/>
    <w:rsid w:val="009D49B4"/>
    <w:rsid w:val="009E0325"/>
    <w:rsid w:val="009E2537"/>
    <w:rsid w:val="009E3CC5"/>
    <w:rsid w:val="009E5392"/>
    <w:rsid w:val="009E5DA2"/>
    <w:rsid w:val="009E7A36"/>
    <w:rsid w:val="009F174A"/>
    <w:rsid w:val="009F1F49"/>
    <w:rsid w:val="009F3149"/>
    <w:rsid w:val="009F7EF6"/>
    <w:rsid w:val="00A06C62"/>
    <w:rsid w:val="00A07C3B"/>
    <w:rsid w:val="00A17522"/>
    <w:rsid w:val="00A20D79"/>
    <w:rsid w:val="00A20F88"/>
    <w:rsid w:val="00A26831"/>
    <w:rsid w:val="00A310A7"/>
    <w:rsid w:val="00A35E78"/>
    <w:rsid w:val="00A42950"/>
    <w:rsid w:val="00A45930"/>
    <w:rsid w:val="00A47D95"/>
    <w:rsid w:val="00A546CD"/>
    <w:rsid w:val="00A56B36"/>
    <w:rsid w:val="00A6397B"/>
    <w:rsid w:val="00A71483"/>
    <w:rsid w:val="00A75224"/>
    <w:rsid w:val="00A75C8E"/>
    <w:rsid w:val="00A76200"/>
    <w:rsid w:val="00A76FB7"/>
    <w:rsid w:val="00A84B22"/>
    <w:rsid w:val="00A95A3A"/>
    <w:rsid w:val="00AA04D1"/>
    <w:rsid w:val="00AB5309"/>
    <w:rsid w:val="00AD4B7E"/>
    <w:rsid w:val="00AE1C51"/>
    <w:rsid w:val="00AE4FF2"/>
    <w:rsid w:val="00B04C82"/>
    <w:rsid w:val="00B204C1"/>
    <w:rsid w:val="00B53C4F"/>
    <w:rsid w:val="00B60932"/>
    <w:rsid w:val="00B72F28"/>
    <w:rsid w:val="00B7480F"/>
    <w:rsid w:val="00B7677B"/>
    <w:rsid w:val="00B77EF0"/>
    <w:rsid w:val="00B868B8"/>
    <w:rsid w:val="00B9471E"/>
    <w:rsid w:val="00B965BC"/>
    <w:rsid w:val="00B974F0"/>
    <w:rsid w:val="00BA65D5"/>
    <w:rsid w:val="00BA7EFE"/>
    <w:rsid w:val="00BB26A1"/>
    <w:rsid w:val="00BC5828"/>
    <w:rsid w:val="00BC780C"/>
    <w:rsid w:val="00BD0C0A"/>
    <w:rsid w:val="00BD40E0"/>
    <w:rsid w:val="00BE6EA7"/>
    <w:rsid w:val="00BE7763"/>
    <w:rsid w:val="00BF5980"/>
    <w:rsid w:val="00C02DB7"/>
    <w:rsid w:val="00C06607"/>
    <w:rsid w:val="00C1379F"/>
    <w:rsid w:val="00C13CEB"/>
    <w:rsid w:val="00C16348"/>
    <w:rsid w:val="00C2120A"/>
    <w:rsid w:val="00C220EE"/>
    <w:rsid w:val="00C34ED4"/>
    <w:rsid w:val="00C34F84"/>
    <w:rsid w:val="00C3663B"/>
    <w:rsid w:val="00C40A86"/>
    <w:rsid w:val="00C50FF1"/>
    <w:rsid w:val="00C602C4"/>
    <w:rsid w:val="00C7343E"/>
    <w:rsid w:val="00C8106F"/>
    <w:rsid w:val="00C8482C"/>
    <w:rsid w:val="00C91BE8"/>
    <w:rsid w:val="00C945AF"/>
    <w:rsid w:val="00C96900"/>
    <w:rsid w:val="00CA38A4"/>
    <w:rsid w:val="00CA6378"/>
    <w:rsid w:val="00CB4847"/>
    <w:rsid w:val="00CC5164"/>
    <w:rsid w:val="00CD55A4"/>
    <w:rsid w:val="00CD7076"/>
    <w:rsid w:val="00CF1EC2"/>
    <w:rsid w:val="00CF2826"/>
    <w:rsid w:val="00D0078E"/>
    <w:rsid w:val="00D026C3"/>
    <w:rsid w:val="00D02B45"/>
    <w:rsid w:val="00D05CF3"/>
    <w:rsid w:val="00D11F2E"/>
    <w:rsid w:val="00D15291"/>
    <w:rsid w:val="00D160F0"/>
    <w:rsid w:val="00D20B99"/>
    <w:rsid w:val="00D21947"/>
    <w:rsid w:val="00D237C1"/>
    <w:rsid w:val="00D43A59"/>
    <w:rsid w:val="00D665E3"/>
    <w:rsid w:val="00D766C6"/>
    <w:rsid w:val="00D83505"/>
    <w:rsid w:val="00D92332"/>
    <w:rsid w:val="00DA11A9"/>
    <w:rsid w:val="00DA530F"/>
    <w:rsid w:val="00DA6BE5"/>
    <w:rsid w:val="00DB4C6A"/>
    <w:rsid w:val="00DC1A5E"/>
    <w:rsid w:val="00DF196E"/>
    <w:rsid w:val="00E00D26"/>
    <w:rsid w:val="00E0382A"/>
    <w:rsid w:val="00E24EB0"/>
    <w:rsid w:val="00E34034"/>
    <w:rsid w:val="00E42211"/>
    <w:rsid w:val="00E450E6"/>
    <w:rsid w:val="00E508C0"/>
    <w:rsid w:val="00E575A8"/>
    <w:rsid w:val="00E605A9"/>
    <w:rsid w:val="00E72755"/>
    <w:rsid w:val="00E74DC1"/>
    <w:rsid w:val="00E75466"/>
    <w:rsid w:val="00E8562F"/>
    <w:rsid w:val="00E9022D"/>
    <w:rsid w:val="00E943E8"/>
    <w:rsid w:val="00EA0A94"/>
    <w:rsid w:val="00EA147A"/>
    <w:rsid w:val="00EA24C0"/>
    <w:rsid w:val="00EC7507"/>
    <w:rsid w:val="00ED40AD"/>
    <w:rsid w:val="00EE36E0"/>
    <w:rsid w:val="00EF1078"/>
    <w:rsid w:val="00EF4485"/>
    <w:rsid w:val="00F2350C"/>
    <w:rsid w:val="00F40130"/>
    <w:rsid w:val="00F41C38"/>
    <w:rsid w:val="00F4220E"/>
    <w:rsid w:val="00F47489"/>
    <w:rsid w:val="00F52326"/>
    <w:rsid w:val="00F57D17"/>
    <w:rsid w:val="00F70409"/>
    <w:rsid w:val="00F72512"/>
    <w:rsid w:val="00F746C5"/>
    <w:rsid w:val="00F819CB"/>
    <w:rsid w:val="00F82E05"/>
    <w:rsid w:val="00F85377"/>
    <w:rsid w:val="00F85EBB"/>
    <w:rsid w:val="00F86CEA"/>
    <w:rsid w:val="00F922EE"/>
    <w:rsid w:val="00F9371C"/>
    <w:rsid w:val="00F9378E"/>
    <w:rsid w:val="00F94696"/>
    <w:rsid w:val="00F96978"/>
    <w:rsid w:val="00FD5A72"/>
    <w:rsid w:val="00FE14EB"/>
    <w:rsid w:val="00FE4F1E"/>
    <w:rsid w:val="00FF001E"/>
    <w:rsid w:val="00FF7089"/>
    <w:rsid w:val="01A39593"/>
    <w:rsid w:val="02ACC08F"/>
    <w:rsid w:val="02F033B9"/>
    <w:rsid w:val="03196D69"/>
    <w:rsid w:val="056A96B9"/>
    <w:rsid w:val="05DFB5B6"/>
    <w:rsid w:val="0652F430"/>
    <w:rsid w:val="0706A0B4"/>
    <w:rsid w:val="070F0E74"/>
    <w:rsid w:val="0C3BEA65"/>
    <w:rsid w:val="0CF172B6"/>
    <w:rsid w:val="0D6D3718"/>
    <w:rsid w:val="0D752E46"/>
    <w:rsid w:val="0DC0E2D0"/>
    <w:rsid w:val="0FB51B99"/>
    <w:rsid w:val="10F88392"/>
    <w:rsid w:val="110D23FB"/>
    <w:rsid w:val="11A5BBFF"/>
    <w:rsid w:val="11DFD10B"/>
    <w:rsid w:val="129453F3"/>
    <w:rsid w:val="147A4642"/>
    <w:rsid w:val="168E04E6"/>
    <w:rsid w:val="1775711B"/>
    <w:rsid w:val="180B4A90"/>
    <w:rsid w:val="1811D06A"/>
    <w:rsid w:val="1821A5CE"/>
    <w:rsid w:val="183AA50E"/>
    <w:rsid w:val="19A71AF1"/>
    <w:rsid w:val="1A1080C7"/>
    <w:rsid w:val="1A11B61D"/>
    <w:rsid w:val="1AB79068"/>
    <w:rsid w:val="1B3569AD"/>
    <w:rsid w:val="1C2C7156"/>
    <w:rsid w:val="1C76B68F"/>
    <w:rsid w:val="1D019555"/>
    <w:rsid w:val="1DAA385C"/>
    <w:rsid w:val="1E82799A"/>
    <w:rsid w:val="1F902C8A"/>
    <w:rsid w:val="203F2C12"/>
    <w:rsid w:val="2049A5F0"/>
    <w:rsid w:val="20BB42A1"/>
    <w:rsid w:val="21617E70"/>
    <w:rsid w:val="2184B981"/>
    <w:rsid w:val="218DC6F7"/>
    <w:rsid w:val="21EEEA4B"/>
    <w:rsid w:val="22FD4ED1"/>
    <w:rsid w:val="2300FEB5"/>
    <w:rsid w:val="241B74F8"/>
    <w:rsid w:val="2446481E"/>
    <w:rsid w:val="25A802C0"/>
    <w:rsid w:val="25BCA22E"/>
    <w:rsid w:val="2634EF93"/>
    <w:rsid w:val="2674A15E"/>
    <w:rsid w:val="267D306D"/>
    <w:rsid w:val="273869B9"/>
    <w:rsid w:val="2763085F"/>
    <w:rsid w:val="284F2B8D"/>
    <w:rsid w:val="2853FB82"/>
    <w:rsid w:val="28C68618"/>
    <w:rsid w:val="2A0D7C34"/>
    <w:rsid w:val="2A4CBC3F"/>
    <w:rsid w:val="2ABD7728"/>
    <w:rsid w:val="2B208C00"/>
    <w:rsid w:val="2E93B704"/>
    <w:rsid w:val="2F4C2EC2"/>
    <w:rsid w:val="2F911A21"/>
    <w:rsid w:val="30FCFDC6"/>
    <w:rsid w:val="32207B9F"/>
    <w:rsid w:val="32C8890D"/>
    <w:rsid w:val="33C0563D"/>
    <w:rsid w:val="34187065"/>
    <w:rsid w:val="34509D84"/>
    <w:rsid w:val="35D46C34"/>
    <w:rsid w:val="36D5A51F"/>
    <w:rsid w:val="37ABA170"/>
    <w:rsid w:val="38149DC6"/>
    <w:rsid w:val="391E885D"/>
    <w:rsid w:val="3ABF4384"/>
    <w:rsid w:val="3AF0EF86"/>
    <w:rsid w:val="3B178A57"/>
    <w:rsid w:val="3BA89743"/>
    <w:rsid w:val="3BA9AD94"/>
    <w:rsid w:val="3BE2F714"/>
    <w:rsid w:val="3D18F537"/>
    <w:rsid w:val="3E07D2F7"/>
    <w:rsid w:val="3E30C01B"/>
    <w:rsid w:val="3EE14E56"/>
    <w:rsid w:val="3F2F0EA3"/>
    <w:rsid w:val="4228A7C7"/>
    <w:rsid w:val="426F901D"/>
    <w:rsid w:val="44E2C5A3"/>
    <w:rsid w:val="46F0E82F"/>
    <w:rsid w:val="47222EC5"/>
    <w:rsid w:val="475CE7A0"/>
    <w:rsid w:val="49303E0A"/>
    <w:rsid w:val="4956E731"/>
    <w:rsid w:val="49788DFD"/>
    <w:rsid w:val="4A40B381"/>
    <w:rsid w:val="4ABAD394"/>
    <w:rsid w:val="4BA6A901"/>
    <w:rsid w:val="4C855B99"/>
    <w:rsid w:val="4D3B0B28"/>
    <w:rsid w:val="4FD50113"/>
    <w:rsid w:val="51B03FEB"/>
    <w:rsid w:val="5272DAE1"/>
    <w:rsid w:val="52B46D39"/>
    <w:rsid w:val="5523A82D"/>
    <w:rsid w:val="554FDADB"/>
    <w:rsid w:val="56215F08"/>
    <w:rsid w:val="56A2C68A"/>
    <w:rsid w:val="58852C09"/>
    <w:rsid w:val="59F9CEDB"/>
    <w:rsid w:val="5A20FC6A"/>
    <w:rsid w:val="5B326FAE"/>
    <w:rsid w:val="5BBCCCCB"/>
    <w:rsid w:val="5BE29C78"/>
    <w:rsid w:val="5D3D84AD"/>
    <w:rsid w:val="5DA6181E"/>
    <w:rsid w:val="5F37224D"/>
    <w:rsid w:val="60158811"/>
    <w:rsid w:val="62CAE93E"/>
    <w:rsid w:val="63C7DEB0"/>
    <w:rsid w:val="6468643A"/>
    <w:rsid w:val="65A2F1D7"/>
    <w:rsid w:val="660DE00C"/>
    <w:rsid w:val="67524CA1"/>
    <w:rsid w:val="68151FE8"/>
    <w:rsid w:val="69C8EEBB"/>
    <w:rsid w:val="6CAD8B2B"/>
    <w:rsid w:val="6EFA1AEB"/>
    <w:rsid w:val="6F4D0238"/>
    <w:rsid w:val="70CAA70B"/>
    <w:rsid w:val="7180F775"/>
    <w:rsid w:val="7324BA35"/>
    <w:rsid w:val="739D13BF"/>
    <w:rsid w:val="73D1F193"/>
    <w:rsid w:val="74118076"/>
    <w:rsid w:val="749251DE"/>
    <w:rsid w:val="758E495B"/>
    <w:rsid w:val="75AD50D7"/>
    <w:rsid w:val="75D13594"/>
    <w:rsid w:val="77062CBA"/>
    <w:rsid w:val="771DCB2F"/>
    <w:rsid w:val="7965C301"/>
    <w:rsid w:val="7CC4FF0C"/>
    <w:rsid w:val="7D3E11E2"/>
    <w:rsid w:val="7FB03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0007"/>
  <w15:chartTrackingRefBased/>
  <w15:docId w15:val="{EDFEE0C2-56B1-4DA7-8F93-A814B44C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226F"/>
    <w:pPr>
      <w:suppressAutoHyphens/>
      <w:autoSpaceDN w:val="0"/>
      <w:spacing w:after="0" w:line="240" w:lineRule="auto"/>
      <w:ind w:left="720"/>
    </w:pPr>
    <w:rPr>
      <w:rFonts w:ascii="Arial" w:hAnsi="Arial" w:eastAsia="Times New Roman" w:cs="Times New Roman"/>
      <w:sz w:val="24"/>
      <w:szCs w:val="24"/>
    </w:rPr>
  </w:style>
  <w:style w:type="character" w:styleId="Hyperlink">
    <w:name w:val="Hyperlink"/>
    <w:basedOn w:val="DefaultParagraphFont"/>
    <w:uiPriority w:val="99"/>
    <w:unhideWhenUsed/>
    <w:rsid w:val="0022226F"/>
    <w:rPr>
      <w:color w:val="0000FF" w:themeColor="hyperlink"/>
      <w:u w:val="single"/>
    </w:rPr>
  </w:style>
  <w:style w:type="character" w:styleId="UnresolvedMention">
    <w:name w:val="Unresolved Mention"/>
    <w:basedOn w:val="DefaultParagraphFont"/>
    <w:uiPriority w:val="99"/>
    <w:unhideWhenUsed/>
    <w:rsid w:val="0022226F"/>
    <w:rPr>
      <w:color w:val="605E5C"/>
      <w:shd w:val="clear" w:color="auto" w:fill="E1DFDD"/>
    </w:rPr>
  </w:style>
  <w:style w:type="paragraph" w:styleId="xxxmsonormal" w:customStyle="1">
    <w:name w:val="x_xxmsonormal"/>
    <w:basedOn w:val="Normal"/>
    <w:rsid w:val="000451B9"/>
    <w:pPr>
      <w:spacing w:after="0" w:line="240" w:lineRule="auto"/>
    </w:pPr>
    <w:rPr>
      <w:rFonts w:ascii="Calibri" w:hAnsi="Calibri" w:cs="Calibri"/>
      <w:sz w:val="20"/>
      <w:szCs w:val="20"/>
      <w:lang w:eastAsia="en-GB"/>
    </w:rPr>
  </w:style>
  <w:style w:type="paragraph" w:styleId="FootnoteText">
    <w:name w:val="footnote text"/>
    <w:basedOn w:val="Normal"/>
    <w:link w:val="FootnoteTextChar"/>
    <w:semiHidden/>
    <w:unhideWhenUsed/>
    <w:rsid w:val="00165C39"/>
    <w:pPr>
      <w:suppressAutoHyphens/>
      <w:autoSpaceDN w:val="0"/>
      <w:spacing w:after="0" w:line="240" w:lineRule="auto"/>
    </w:pPr>
    <w:rPr>
      <w:rFonts w:ascii="Arial" w:hAnsi="Arial" w:eastAsia="Times New Roman" w:cs="Times New Roman"/>
      <w:sz w:val="20"/>
      <w:szCs w:val="20"/>
    </w:rPr>
  </w:style>
  <w:style w:type="character" w:styleId="FootnoteTextChar" w:customStyle="1">
    <w:name w:val="Footnote Text Char"/>
    <w:basedOn w:val="DefaultParagraphFont"/>
    <w:link w:val="FootnoteText"/>
    <w:semiHidden/>
    <w:rsid w:val="00165C39"/>
    <w:rPr>
      <w:rFonts w:ascii="Arial" w:hAnsi="Arial" w:eastAsia="Times New Roman" w:cs="Times New Roman"/>
      <w:sz w:val="20"/>
      <w:szCs w:val="20"/>
    </w:rPr>
  </w:style>
  <w:style w:type="character" w:styleId="FootnoteReference">
    <w:name w:val="footnote reference"/>
    <w:semiHidden/>
    <w:unhideWhenUsed/>
    <w:rsid w:val="00165C39"/>
    <w:rPr>
      <w:position w:val="0"/>
      <w:vertAlign w:val="superscript"/>
    </w:rPr>
  </w:style>
  <w:style w:type="paragraph" w:styleId="BalloonText">
    <w:name w:val="Balloon Text"/>
    <w:basedOn w:val="Normal"/>
    <w:link w:val="BalloonTextChar"/>
    <w:uiPriority w:val="99"/>
    <w:semiHidden/>
    <w:unhideWhenUsed/>
    <w:rsid w:val="00D665E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665E3"/>
    <w:rPr>
      <w:rFonts w:ascii="Segoe UI" w:hAnsi="Segoe UI" w:cs="Segoe UI"/>
      <w:sz w:val="18"/>
      <w:szCs w:val="18"/>
    </w:rPr>
  </w:style>
  <w:style w:type="paragraph" w:styleId="Header">
    <w:name w:val="header"/>
    <w:basedOn w:val="Normal"/>
    <w:link w:val="HeaderChar"/>
    <w:uiPriority w:val="99"/>
    <w:semiHidden/>
    <w:unhideWhenUsed/>
    <w:rsid w:val="00BE776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896806"/>
  </w:style>
  <w:style w:type="paragraph" w:styleId="Footer">
    <w:name w:val="footer"/>
    <w:basedOn w:val="Normal"/>
    <w:link w:val="FooterChar"/>
    <w:uiPriority w:val="99"/>
    <w:semiHidden/>
    <w:unhideWhenUsed/>
    <w:rsid w:val="00BE7763"/>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896806"/>
  </w:style>
  <w:style w:type="character" w:styleId="CommentReference">
    <w:name w:val="annotation reference"/>
    <w:basedOn w:val="DefaultParagraphFont"/>
    <w:uiPriority w:val="99"/>
    <w:semiHidden/>
    <w:unhideWhenUsed/>
    <w:rsid w:val="00230CCD"/>
    <w:rPr>
      <w:sz w:val="16"/>
      <w:szCs w:val="16"/>
    </w:rPr>
  </w:style>
  <w:style w:type="paragraph" w:styleId="CommentText">
    <w:name w:val="annotation text"/>
    <w:basedOn w:val="Normal"/>
    <w:link w:val="CommentTextChar"/>
    <w:uiPriority w:val="99"/>
    <w:unhideWhenUsed/>
    <w:rsid w:val="00230CCD"/>
    <w:pPr>
      <w:spacing w:line="240" w:lineRule="auto"/>
    </w:pPr>
    <w:rPr>
      <w:sz w:val="20"/>
      <w:szCs w:val="20"/>
    </w:rPr>
  </w:style>
  <w:style w:type="character" w:styleId="CommentTextChar" w:customStyle="1">
    <w:name w:val="Comment Text Char"/>
    <w:basedOn w:val="DefaultParagraphFont"/>
    <w:link w:val="CommentText"/>
    <w:uiPriority w:val="99"/>
    <w:rsid w:val="00230CCD"/>
    <w:rPr>
      <w:sz w:val="20"/>
      <w:szCs w:val="20"/>
    </w:rPr>
  </w:style>
  <w:style w:type="paragraph" w:styleId="CommentSubject">
    <w:name w:val="annotation subject"/>
    <w:basedOn w:val="CommentText"/>
    <w:next w:val="CommentText"/>
    <w:link w:val="CommentSubjectChar"/>
    <w:uiPriority w:val="99"/>
    <w:semiHidden/>
    <w:unhideWhenUsed/>
    <w:rsid w:val="00230CCD"/>
    <w:rPr>
      <w:b/>
      <w:bCs/>
    </w:rPr>
  </w:style>
  <w:style w:type="character" w:styleId="CommentSubjectChar" w:customStyle="1">
    <w:name w:val="Comment Subject Char"/>
    <w:basedOn w:val="CommentTextChar"/>
    <w:link w:val="CommentSubject"/>
    <w:uiPriority w:val="99"/>
    <w:semiHidden/>
    <w:rsid w:val="00230CCD"/>
    <w:rPr>
      <w:b/>
      <w:bCs/>
      <w:sz w:val="20"/>
      <w:szCs w:val="20"/>
    </w:rPr>
  </w:style>
  <w:style w:type="character" w:styleId="FollowedHyperlink">
    <w:name w:val="FollowedHyperlink"/>
    <w:basedOn w:val="DefaultParagraphFont"/>
    <w:uiPriority w:val="99"/>
    <w:semiHidden/>
    <w:unhideWhenUsed/>
    <w:rsid w:val="00F746C5"/>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mphasis">
    <w:name w:val="Emphasis"/>
    <w:basedOn w:val="DefaultParagraphFont"/>
    <w:uiPriority w:val="20"/>
    <w:qFormat/>
    <w:rsid w:val="002A0B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6817">
      <w:bodyDiv w:val="1"/>
      <w:marLeft w:val="0"/>
      <w:marRight w:val="0"/>
      <w:marTop w:val="0"/>
      <w:marBottom w:val="0"/>
      <w:divBdr>
        <w:top w:val="none" w:sz="0" w:space="0" w:color="auto"/>
        <w:left w:val="none" w:sz="0" w:space="0" w:color="auto"/>
        <w:bottom w:val="none" w:sz="0" w:space="0" w:color="auto"/>
        <w:right w:val="none" w:sz="0" w:space="0" w:color="auto"/>
      </w:divBdr>
      <w:divsChild>
        <w:div w:id="2056806710">
          <w:marLeft w:val="360"/>
          <w:marRight w:val="0"/>
          <w:marTop w:val="200"/>
          <w:marBottom w:val="0"/>
          <w:divBdr>
            <w:top w:val="none" w:sz="0" w:space="0" w:color="auto"/>
            <w:left w:val="none" w:sz="0" w:space="0" w:color="auto"/>
            <w:bottom w:val="none" w:sz="0" w:space="0" w:color="auto"/>
            <w:right w:val="none" w:sz="0" w:space="0" w:color="auto"/>
          </w:divBdr>
        </w:div>
      </w:divsChild>
    </w:div>
    <w:div w:id="127087472">
      <w:bodyDiv w:val="1"/>
      <w:marLeft w:val="0"/>
      <w:marRight w:val="0"/>
      <w:marTop w:val="0"/>
      <w:marBottom w:val="0"/>
      <w:divBdr>
        <w:top w:val="none" w:sz="0" w:space="0" w:color="auto"/>
        <w:left w:val="none" w:sz="0" w:space="0" w:color="auto"/>
        <w:bottom w:val="none" w:sz="0" w:space="0" w:color="auto"/>
        <w:right w:val="none" w:sz="0" w:space="0" w:color="auto"/>
      </w:divBdr>
      <w:divsChild>
        <w:div w:id="93287941">
          <w:marLeft w:val="1166"/>
          <w:marRight w:val="0"/>
          <w:marTop w:val="106"/>
          <w:marBottom w:val="0"/>
          <w:divBdr>
            <w:top w:val="none" w:sz="0" w:space="0" w:color="auto"/>
            <w:left w:val="none" w:sz="0" w:space="0" w:color="auto"/>
            <w:bottom w:val="none" w:sz="0" w:space="0" w:color="auto"/>
            <w:right w:val="none" w:sz="0" w:space="0" w:color="auto"/>
          </w:divBdr>
        </w:div>
        <w:div w:id="222832896">
          <w:marLeft w:val="547"/>
          <w:marRight w:val="0"/>
          <w:marTop w:val="106"/>
          <w:marBottom w:val="0"/>
          <w:divBdr>
            <w:top w:val="none" w:sz="0" w:space="0" w:color="auto"/>
            <w:left w:val="none" w:sz="0" w:space="0" w:color="auto"/>
            <w:bottom w:val="none" w:sz="0" w:space="0" w:color="auto"/>
            <w:right w:val="none" w:sz="0" w:space="0" w:color="auto"/>
          </w:divBdr>
        </w:div>
        <w:div w:id="278419887">
          <w:marLeft w:val="547"/>
          <w:marRight w:val="0"/>
          <w:marTop w:val="106"/>
          <w:marBottom w:val="0"/>
          <w:divBdr>
            <w:top w:val="none" w:sz="0" w:space="0" w:color="auto"/>
            <w:left w:val="none" w:sz="0" w:space="0" w:color="auto"/>
            <w:bottom w:val="none" w:sz="0" w:space="0" w:color="auto"/>
            <w:right w:val="none" w:sz="0" w:space="0" w:color="auto"/>
          </w:divBdr>
        </w:div>
        <w:div w:id="595211013">
          <w:marLeft w:val="1166"/>
          <w:marRight w:val="0"/>
          <w:marTop w:val="106"/>
          <w:marBottom w:val="0"/>
          <w:divBdr>
            <w:top w:val="none" w:sz="0" w:space="0" w:color="auto"/>
            <w:left w:val="none" w:sz="0" w:space="0" w:color="auto"/>
            <w:bottom w:val="none" w:sz="0" w:space="0" w:color="auto"/>
            <w:right w:val="none" w:sz="0" w:space="0" w:color="auto"/>
          </w:divBdr>
        </w:div>
        <w:div w:id="697005629">
          <w:marLeft w:val="1166"/>
          <w:marRight w:val="0"/>
          <w:marTop w:val="106"/>
          <w:marBottom w:val="0"/>
          <w:divBdr>
            <w:top w:val="none" w:sz="0" w:space="0" w:color="auto"/>
            <w:left w:val="none" w:sz="0" w:space="0" w:color="auto"/>
            <w:bottom w:val="none" w:sz="0" w:space="0" w:color="auto"/>
            <w:right w:val="none" w:sz="0" w:space="0" w:color="auto"/>
          </w:divBdr>
        </w:div>
        <w:div w:id="722142202">
          <w:marLeft w:val="547"/>
          <w:marRight w:val="0"/>
          <w:marTop w:val="106"/>
          <w:marBottom w:val="0"/>
          <w:divBdr>
            <w:top w:val="none" w:sz="0" w:space="0" w:color="auto"/>
            <w:left w:val="none" w:sz="0" w:space="0" w:color="auto"/>
            <w:bottom w:val="none" w:sz="0" w:space="0" w:color="auto"/>
            <w:right w:val="none" w:sz="0" w:space="0" w:color="auto"/>
          </w:divBdr>
        </w:div>
        <w:div w:id="906575367">
          <w:marLeft w:val="1166"/>
          <w:marRight w:val="0"/>
          <w:marTop w:val="106"/>
          <w:marBottom w:val="0"/>
          <w:divBdr>
            <w:top w:val="none" w:sz="0" w:space="0" w:color="auto"/>
            <w:left w:val="none" w:sz="0" w:space="0" w:color="auto"/>
            <w:bottom w:val="none" w:sz="0" w:space="0" w:color="auto"/>
            <w:right w:val="none" w:sz="0" w:space="0" w:color="auto"/>
          </w:divBdr>
        </w:div>
        <w:div w:id="922763043">
          <w:marLeft w:val="1166"/>
          <w:marRight w:val="0"/>
          <w:marTop w:val="106"/>
          <w:marBottom w:val="0"/>
          <w:divBdr>
            <w:top w:val="none" w:sz="0" w:space="0" w:color="auto"/>
            <w:left w:val="none" w:sz="0" w:space="0" w:color="auto"/>
            <w:bottom w:val="none" w:sz="0" w:space="0" w:color="auto"/>
            <w:right w:val="none" w:sz="0" w:space="0" w:color="auto"/>
          </w:divBdr>
        </w:div>
        <w:div w:id="1224020807">
          <w:marLeft w:val="547"/>
          <w:marRight w:val="0"/>
          <w:marTop w:val="106"/>
          <w:marBottom w:val="0"/>
          <w:divBdr>
            <w:top w:val="none" w:sz="0" w:space="0" w:color="auto"/>
            <w:left w:val="none" w:sz="0" w:space="0" w:color="auto"/>
            <w:bottom w:val="none" w:sz="0" w:space="0" w:color="auto"/>
            <w:right w:val="none" w:sz="0" w:space="0" w:color="auto"/>
          </w:divBdr>
        </w:div>
        <w:div w:id="1397431038">
          <w:marLeft w:val="1166"/>
          <w:marRight w:val="0"/>
          <w:marTop w:val="106"/>
          <w:marBottom w:val="0"/>
          <w:divBdr>
            <w:top w:val="none" w:sz="0" w:space="0" w:color="auto"/>
            <w:left w:val="none" w:sz="0" w:space="0" w:color="auto"/>
            <w:bottom w:val="none" w:sz="0" w:space="0" w:color="auto"/>
            <w:right w:val="none" w:sz="0" w:space="0" w:color="auto"/>
          </w:divBdr>
        </w:div>
      </w:divsChild>
    </w:div>
    <w:div w:id="379063195">
      <w:bodyDiv w:val="1"/>
      <w:marLeft w:val="0"/>
      <w:marRight w:val="0"/>
      <w:marTop w:val="0"/>
      <w:marBottom w:val="0"/>
      <w:divBdr>
        <w:top w:val="none" w:sz="0" w:space="0" w:color="auto"/>
        <w:left w:val="none" w:sz="0" w:space="0" w:color="auto"/>
        <w:bottom w:val="none" w:sz="0" w:space="0" w:color="auto"/>
        <w:right w:val="none" w:sz="0" w:space="0" w:color="auto"/>
      </w:divBdr>
      <w:divsChild>
        <w:div w:id="1833713172">
          <w:marLeft w:val="446"/>
          <w:marRight w:val="0"/>
          <w:marTop w:val="200"/>
          <w:marBottom w:val="200"/>
          <w:divBdr>
            <w:top w:val="none" w:sz="0" w:space="0" w:color="auto"/>
            <w:left w:val="none" w:sz="0" w:space="0" w:color="auto"/>
            <w:bottom w:val="none" w:sz="0" w:space="0" w:color="auto"/>
            <w:right w:val="none" w:sz="0" w:space="0" w:color="auto"/>
          </w:divBdr>
        </w:div>
        <w:div w:id="709646232">
          <w:marLeft w:val="446"/>
          <w:marRight w:val="0"/>
          <w:marTop w:val="200"/>
          <w:marBottom w:val="200"/>
          <w:divBdr>
            <w:top w:val="none" w:sz="0" w:space="0" w:color="auto"/>
            <w:left w:val="none" w:sz="0" w:space="0" w:color="auto"/>
            <w:bottom w:val="none" w:sz="0" w:space="0" w:color="auto"/>
            <w:right w:val="none" w:sz="0" w:space="0" w:color="auto"/>
          </w:divBdr>
        </w:div>
        <w:div w:id="1496145816">
          <w:marLeft w:val="446"/>
          <w:marRight w:val="0"/>
          <w:marTop w:val="200"/>
          <w:marBottom w:val="200"/>
          <w:divBdr>
            <w:top w:val="none" w:sz="0" w:space="0" w:color="auto"/>
            <w:left w:val="none" w:sz="0" w:space="0" w:color="auto"/>
            <w:bottom w:val="none" w:sz="0" w:space="0" w:color="auto"/>
            <w:right w:val="none" w:sz="0" w:space="0" w:color="auto"/>
          </w:divBdr>
        </w:div>
        <w:div w:id="1314456396">
          <w:marLeft w:val="446"/>
          <w:marRight w:val="0"/>
          <w:marTop w:val="200"/>
          <w:marBottom w:val="200"/>
          <w:divBdr>
            <w:top w:val="none" w:sz="0" w:space="0" w:color="auto"/>
            <w:left w:val="none" w:sz="0" w:space="0" w:color="auto"/>
            <w:bottom w:val="none" w:sz="0" w:space="0" w:color="auto"/>
            <w:right w:val="none" w:sz="0" w:space="0" w:color="auto"/>
          </w:divBdr>
        </w:div>
      </w:divsChild>
    </w:div>
    <w:div w:id="400057395">
      <w:bodyDiv w:val="1"/>
      <w:marLeft w:val="0"/>
      <w:marRight w:val="0"/>
      <w:marTop w:val="0"/>
      <w:marBottom w:val="0"/>
      <w:divBdr>
        <w:top w:val="none" w:sz="0" w:space="0" w:color="auto"/>
        <w:left w:val="none" w:sz="0" w:space="0" w:color="auto"/>
        <w:bottom w:val="none" w:sz="0" w:space="0" w:color="auto"/>
        <w:right w:val="none" w:sz="0" w:space="0" w:color="auto"/>
      </w:divBdr>
      <w:divsChild>
        <w:div w:id="2119138747">
          <w:marLeft w:val="547"/>
          <w:marRight w:val="0"/>
          <w:marTop w:val="0"/>
          <w:marBottom w:val="0"/>
          <w:divBdr>
            <w:top w:val="none" w:sz="0" w:space="0" w:color="auto"/>
            <w:left w:val="none" w:sz="0" w:space="0" w:color="auto"/>
            <w:bottom w:val="none" w:sz="0" w:space="0" w:color="auto"/>
            <w:right w:val="none" w:sz="0" w:space="0" w:color="auto"/>
          </w:divBdr>
        </w:div>
      </w:divsChild>
    </w:div>
    <w:div w:id="574125098">
      <w:bodyDiv w:val="1"/>
      <w:marLeft w:val="0"/>
      <w:marRight w:val="0"/>
      <w:marTop w:val="0"/>
      <w:marBottom w:val="0"/>
      <w:divBdr>
        <w:top w:val="none" w:sz="0" w:space="0" w:color="auto"/>
        <w:left w:val="none" w:sz="0" w:space="0" w:color="auto"/>
        <w:bottom w:val="none" w:sz="0" w:space="0" w:color="auto"/>
        <w:right w:val="none" w:sz="0" w:space="0" w:color="auto"/>
      </w:divBdr>
    </w:div>
    <w:div w:id="739444374">
      <w:bodyDiv w:val="1"/>
      <w:marLeft w:val="0"/>
      <w:marRight w:val="0"/>
      <w:marTop w:val="0"/>
      <w:marBottom w:val="0"/>
      <w:divBdr>
        <w:top w:val="none" w:sz="0" w:space="0" w:color="auto"/>
        <w:left w:val="none" w:sz="0" w:space="0" w:color="auto"/>
        <w:bottom w:val="none" w:sz="0" w:space="0" w:color="auto"/>
        <w:right w:val="none" w:sz="0" w:space="0" w:color="auto"/>
      </w:divBdr>
      <w:divsChild>
        <w:div w:id="46035660">
          <w:marLeft w:val="547"/>
          <w:marRight w:val="0"/>
          <w:marTop w:val="0"/>
          <w:marBottom w:val="0"/>
          <w:divBdr>
            <w:top w:val="none" w:sz="0" w:space="0" w:color="auto"/>
            <w:left w:val="none" w:sz="0" w:space="0" w:color="auto"/>
            <w:bottom w:val="none" w:sz="0" w:space="0" w:color="auto"/>
            <w:right w:val="none" w:sz="0" w:space="0" w:color="auto"/>
          </w:divBdr>
        </w:div>
      </w:divsChild>
    </w:div>
    <w:div w:id="1055396091">
      <w:bodyDiv w:val="1"/>
      <w:marLeft w:val="0"/>
      <w:marRight w:val="0"/>
      <w:marTop w:val="0"/>
      <w:marBottom w:val="0"/>
      <w:divBdr>
        <w:top w:val="none" w:sz="0" w:space="0" w:color="auto"/>
        <w:left w:val="none" w:sz="0" w:space="0" w:color="auto"/>
        <w:bottom w:val="none" w:sz="0" w:space="0" w:color="auto"/>
        <w:right w:val="none" w:sz="0" w:space="0" w:color="auto"/>
      </w:divBdr>
      <w:divsChild>
        <w:div w:id="821626058">
          <w:marLeft w:val="547"/>
          <w:marRight w:val="0"/>
          <w:marTop w:val="106"/>
          <w:marBottom w:val="0"/>
          <w:divBdr>
            <w:top w:val="none" w:sz="0" w:space="0" w:color="auto"/>
            <w:left w:val="none" w:sz="0" w:space="0" w:color="auto"/>
            <w:bottom w:val="none" w:sz="0" w:space="0" w:color="auto"/>
            <w:right w:val="none" w:sz="0" w:space="0" w:color="auto"/>
          </w:divBdr>
        </w:div>
        <w:div w:id="1173107356">
          <w:marLeft w:val="547"/>
          <w:marRight w:val="0"/>
          <w:marTop w:val="106"/>
          <w:marBottom w:val="0"/>
          <w:divBdr>
            <w:top w:val="none" w:sz="0" w:space="0" w:color="auto"/>
            <w:left w:val="none" w:sz="0" w:space="0" w:color="auto"/>
            <w:bottom w:val="none" w:sz="0" w:space="0" w:color="auto"/>
            <w:right w:val="none" w:sz="0" w:space="0" w:color="auto"/>
          </w:divBdr>
        </w:div>
        <w:div w:id="1209415941">
          <w:marLeft w:val="547"/>
          <w:marRight w:val="0"/>
          <w:marTop w:val="106"/>
          <w:marBottom w:val="0"/>
          <w:divBdr>
            <w:top w:val="none" w:sz="0" w:space="0" w:color="auto"/>
            <w:left w:val="none" w:sz="0" w:space="0" w:color="auto"/>
            <w:bottom w:val="none" w:sz="0" w:space="0" w:color="auto"/>
            <w:right w:val="none" w:sz="0" w:space="0" w:color="auto"/>
          </w:divBdr>
        </w:div>
        <w:div w:id="1734962599">
          <w:marLeft w:val="547"/>
          <w:marRight w:val="0"/>
          <w:marTop w:val="106"/>
          <w:marBottom w:val="0"/>
          <w:divBdr>
            <w:top w:val="none" w:sz="0" w:space="0" w:color="auto"/>
            <w:left w:val="none" w:sz="0" w:space="0" w:color="auto"/>
            <w:bottom w:val="none" w:sz="0" w:space="0" w:color="auto"/>
            <w:right w:val="none" w:sz="0" w:space="0" w:color="auto"/>
          </w:divBdr>
        </w:div>
      </w:divsChild>
    </w:div>
    <w:div w:id="1087726576">
      <w:bodyDiv w:val="1"/>
      <w:marLeft w:val="0"/>
      <w:marRight w:val="0"/>
      <w:marTop w:val="0"/>
      <w:marBottom w:val="0"/>
      <w:divBdr>
        <w:top w:val="none" w:sz="0" w:space="0" w:color="auto"/>
        <w:left w:val="none" w:sz="0" w:space="0" w:color="auto"/>
        <w:bottom w:val="none" w:sz="0" w:space="0" w:color="auto"/>
        <w:right w:val="none" w:sz="0" w:space="0" w:color="auto"/>
      </w:divBdr>
      <w:divsChild>
        <w:div w:id="1492525285">
          <w:marLeft w:val="547"/>
          <w:marRight w:val="0"/>
          <w:marTop w:val="200"/>
          <w:marBottom w:val="0"/>
          <w:divBdr>
            <w:top w:val="none" w:sz="0" w:space="0" w:color="auto"/>
            <w:left w:val="none" w:sz="0" w:space="0" w:color="auto"/>
            <w:bottom w:val="none" w:sz="0" w:space="0" w:color="auto"/>
            <w:right w:val="none" w:sz="0" w:space="0" w:color="auto"/>
          </w:divBdr>
        </w:div>
        <w:div w:id="1938441632">
          <w:marLeft w:val="547"/>
          <w:marRight w:val="0"/>
          <w:marTop w:val="200"/>
          <w:marBottom w:val="0"/>
          <w:divBdr>
            <w:top w:val="none" w:sz="0" w:space="0" w:color="auto"/>
            <w:left w:val="none" w:sz="0" w:space="0" w:color="auto"/>
            <w:bottom w:val="none" w:sz="0" w:space="0" w:color="auto"/>
            <w:right w:val="none" w:sz="0" w:space="0" w:color="auto"/>
          </w:divBdr>
        </w:div>
        <w:div w:id="28184051">
          <w:marLeft w:val="547"/>
          <w:marRight w:val="0"/>
          <w:marTop w:val="200"/>
          <w:marBottom w:val="0"/>
          <w:divBdr>
            <w:top w:val="none" w:sz="0" w:space="0" w:color="auto"/>
            <w:left w:val="none" w:sz="0" w:space="0" w:color="auto"/>
            <w:bottom w:val="none" w:sz="0" w:space="0" w:color="auto"/>
            <w:right w:val="none" w:sz="0" w:space="0" w:color="auto"/>
          </w:divBdr>
        </w:div>
        <w:div w:id="1168252538">
          <w:marLeft w:val="547"/>
          <w:marRight w:val="0"/>
          <w:marTop w:val="200"/>
          <w:marBottom w:val="0"/>
          <w:divBdr>
            <w:top w:val="none" w:sz="0" w:space="0" w:color="auto"/>
            <w:left w:val="none" w:sz="0" w:space="0" w:color="auto"/>
            <w:bottom w:val="none" w:sz="0" w:space="0" w:color="auto"/>
            <w:right w:val="none" w:sz="0" w:space="0" w:color="auto"/>
          </w:divBdr>
        </w:div>
      </w:divsChild>
    </w:div>
    <w:div w:id="1102146619">
      <w:bodyDiv w:val="1"/>
      <w:marLeft w:val="0"/>
      <w:marRight w:val="0"/>
      <w:marTop w:val="0"/>
      <w:marBottom w:val="0"/>
      <w:divBdr>
        <w:top w:val="none" w:sz="0" w:space="0" w:color="auto"/>
        <w:left w:val="none" w:sz="0" w:space="0" w:color="auto"/>
        <w:bottom w:val="none" w:sz="0" w:space="0" w:color="auto"/>
        <w:right w:val="none" w:sz="0" w:space="0" w:color="auto"/>
      </w:divBdr>
      <w:divsChild>
        <w:div w:id="1926110675">
          <w:marLeft w:val="547"/>
          <w:marRight w:val="0"/>
          <w:marTop w:val="0"/>
          <w:marBottom w:val="0"/>
          <w:divBdr>
            <w:top w:val="none" w:sz="0" w:space="0" w:color="auto"/>
            <w:left w:val="none" w:sz="0" w:space="0" w:color="auto"/>
            <w:bottom w:val="none" w:sz="0" w:space="0" w:color="auto"/>
            <w:right w:val="none" w:sz="0" w:space="0" w:color="auto"/>
          </w:divBdr>
        </w:div>
      </w:divsChild>
    </w:div>
    <w:div w:id="1161585102">
      <w:bodyDiv w:val="1"/>
      <w:marLeft w:val="0"/>
      <w:marRight w:val="0"/>
      <w:marTop w:val="0"/>
      <w:marBottom w:val="0"/>
      <w:divBdr>
        <w:top w:val="none" w:sz="0" w:space="0" w:color="auto"/>
        <w:left w:val="none" w:sz="0" w:space="0" w:color="auto"/>
        <w:bottom w:val="none" w:sz="0" w:space="0" w:color="auto"/>
        <w:right w:val="none" w:sz="0" w:space="0" w:color="auto"/>
      </w:divBdr>
      <w:divsChild>
        <w:div w:id="1609000717">
          <w:marLeft w:val="360"/>
          <w:marRight w:val="0"/>
          <w:marTop w:val="200"/>
          <w:marBottom w:val="0"/>
          <w:divBdr>
            <w:top w:val="none" w:sz="0" w:space="0" w:color="auto"/>
            <w:left w:val="none" w:sz="0" w:space="0" w:color="auto"/>
            <w:bottom w:val="none" w:sz="0" w:space="0" w:color="auto"/>
            <w:right w:val="none" w:sz="0" w:space="0" w:color="auto"/>
          </w:divBdr>
        </w:div>
        <w:div w:id="931398129">
          <w:marLeft w:val="360"/>
          <w:marRight w:val="0"/>
          <w:marTop w:val="200"/>
          <w:marBottom w:val="0"/>
          <w:divBdr>
            <w:top w:val="none" w:sz="0" w:space="0" w:color="auto"/>
            <w:left w:val="none" w:sz="0" w:space="0" w:color="auto"/>
            <w:bottom w:val="none" w:sz="0" w:space="0" w:color="auto"/>
            <w:right w:val="none" w:sz="0" w:space="0" w:color="auto"/>
          </w:divBdr>
        </w:div>
        <w:div w:id="1265723741">
          <w:marLeft w:val="360"/>
          <w:marRight w:val="0"/>
          <w:marTop w:val="200"/>
          <w:marBottom w:val="0"/>
          <w:divBdr>
            <w:top w:val="none" w:sz="0" w:space="0" w:color="auto"/>
            <w:left w:val="none" w:sz="0" w:space="0" w:color="auto"/>
            <w:bottom w:val="none" w:sz="0" w:space="0" w:color="auto"/>
            <w:right w:val="none" w:sz="0" w:space="0" w:color="auto"/>
          </w:divBdr>
        </w:div>
        <w:div w:id="977807621">
          <w:marLeft w:val="360"/>
          <w:marRight w:val="0"/>
          <w:marTop w:val="200"/>
          <w:marBottom w:val="0"/>
          <w:divBdr>
            <w:top w:val="none" w:sz="0" w:space="0" w:color="auto"/>
            <w:left w:val="none" w:sz="0" w:space="0" w:color="auto"/>
            <w:bottom w:val="none" w:sz="0" w:space="0" w:color="auto"/>
            <w:right w:val="none" w:sz="0" w:space="0" w:color="auto"/>
          </w:divBdr>
        </w:div>
        <w:div w:id="1934582966">
          <w:marLeft w:val="360"/>
          <w:marRight w:val="0"/>
          <w:marTop w:val="200"/>
          <w:marBottom w:val="0"/>
          <w:divBdr>
            <w:top w:val="none" w:sz="0" w:space="0" w:color="auto"/>
            <w:left w:val="none" w:sz="0" w:space="0" w:color="auto"/>
            <w:bottom w:val="none" w:sz="0" w:space="0" w:color="auto"/>
            <w:right w:val="none" w:sz="0" w:space="0" w:color="auto"/>
          </w:divBdr>
        </w:div>
      </w:divsChild>
    </w:div>
    <w:div w:id="1278560977">
      <w:bodyDiv w:val="1"/>
      <w:marLeft w:val="0"/>
      <w:marRight w:val="0"/>
      <w:marTop w:val="0"/>
      <w:marBottom w:val="0"/>
      <w:divBdr>
        <w:top w:val="none" w:sz="0" w:space="0" w:color="auto"/>
        <w:left w:val="none" w:sz="0" w:space="0" w:color="auto"/>
        <w:bottom w:val="none" w:sz="0" w:space="0" w:color="auto"/>
        <w:right w:val="none" w:sz="0" w:space="0" w:color="auto"/>
      </w:divBdr>
      <w:divsChild>
        <w:div w:id="132646489">
          <w:marLeft w:val="547"/>
          <w:marRight w:val="0"/>
          <w:marTop w:val="96"/>
          <w:marBottom w:val="0"/>
          <w:divBdr>
            <w:top w:val="none" w:sz="0" w:space="0" w:color="auto"/>
            <w:left w:val="none" w:sz="0" w:space="0" w:color="auto"/>
            <w:bottom w:val="none" w:sz="0" w:space="0" w:color="auto"/>
            <w:right w:val="none" w:sz="0" w:space="0" w:color="auto"/>
          </w:divBdr>
        </w:div>
        <w:div w:id="190070054">
          <w:marLeft w:val="547"/>
          <w:marRight w:val="0"/>
          <w:marTop w:val="96"/>
          <w:marBottom w:val="0"/>
          <w:divBdr>
            <w:top w:val="none" w:sz="0" w:space="0" w:color="auto"/>
            <w:left w:val="none" w:sz="0" w:space="0" w:color="auto"/>
            <w:bottom w:val="none" w:sz="0" w:space="0" w:color="auto"/>
            <w:right w:val="none" w:sz="0" w:space="0" w:color="auto"/>
          </w:divBdr>
        </w:div>
        <w:div w:id="369452104">
          <w:marLeft w:val="547"/>
          <w:marRight w:val="0"/>
          <w:marTop w:val="96"/>
          <w:marBottom w:val="0"/>
          <w:divBdr>
            <w:top w:val="none" w:sz="0" w:space="0" w:color="auto"/>
            <w:left w:val="none" w:sz="0" w:space="0" w:color="auto"/>
            <w:bottom w:val="none" w:sz="0" w:space="0" w:color="auto"/>
            <w:right w:val="none" w:sz="0" w:space="0" w:color="auto"/>
          </w:divBdr>
        </w:div>
        <w:div w:id="433091784">
          <w:marLeft w:val="547"/>
          <w:marRight w:val="0"/>
          <w:marTop w:val="96"/>
          <w:marBottom w:val="0"/>
          <w:divBdr>
            <w:top w:val="none" w:sz="0" w:space="0" w:color="auto"/>
            <w:left w:val="none" w:sz="0" w:space="0" w:color="auto"/>
            <w:bottom w:val="none" w:sz="0" w:space="0" w:color="auto"/>
            <w:right w:val="none" w:sz="0" w:space="0" w:color="auto"/>
          </w:divBdr>
        </w:div>
        <w:div w:id="791243589">
          <w:marLeft w:val="547"/>
          <w:marRight w:val="0"/>
          <w:marTop w:val="96"/>
          <w:marBottom w:val="0"/>
          <w:divBdr>
            <w:top w:val="none" w:sz="0" w:space="0" w:color="auto"/>
            <w:left w:val="none" w:sz="0" w:space="0" w:color="auto"/>
            <w:bottom w:val="none" w:sz="0" w:space="0" w:color="auto"/>
            <w:right w:val="none" w:sz="0" w:space="0" w:color="auto"/>
          </w:divBdr>
        </w:div>
        <w:div w:id="1116562801">
          <w:marLeft w:val="547"/>
          <w:marRight w:val="0"/>
          <w:marTop w:val="96"/>
          <w:marBottom w:val="0"/>
          <w:divBdr>
            <w:top w:val="none" w:sz="0" w:space="0" w:color="auto"/>
            <w:left w:val="none" w:sz="0" w:space="0" w:color="auto"/>
            <w:bottom w:val="none" w:sz="0" w:space="0" w:color="auto"/>
            <w:right w:val="none" w:sz="0" w:space="0" w:color="auto"/>
          </w:divBdr>
        </w:div>
        <w:div w:id="1688557735">
          <w:marLeft w:val="547"/>
          <w:marRight w:val="0"/>
          <w:marTop w:val="96"/>
          <w:marBottom w:val="0"/>
          <w:divBdr>
            <w:top w:val="none" w:sz="0" w:space="0" w:color="auto"/>
            <w:left w:val="none" w:sz="0" w:space="0" w:color="auto"/>
            <w:bottom w:val="none" w:sz="0" w:space="0" w:color="auto"/>
            <w:right w:val="none" w:sz="0" w:space="0" w:color="auto"/>
          </w:divBdr>
        </w:div>
      </w:divsChild>
    </w:div>
    <w:div w:id="1438869818">
      <w:bodyDiv w:val="1"/>
      <w:marLeft w:val="0"/>
      <w:marRight w:val="0"/>
      <w:marTop w:val="0"/>
      <w:marBottom w:val="0"/>
      <w:divBdr>
        <w:top w:val="none" w:sz="0" w:space="0" w:color="auto"/>
        <w:left w:val="none" w:sz="0" w:space="0" w:color="auto"/>
        <w:bottom w:val="none" w:sz="0" w:space="0" w:color="auto"/>
        <w:right w:val="none" w:sz="0" w:space="0" w:color="auto"/>
      </w:divBdr>
      <w:divsChild>
        <w:div w:id="1188134393">
          <w:marLeft w:val="547"/>
          <w:marRight w:val="0"/>
          <w:marTop w:val="0"/>
          <w:marBottom w:val="0"/>
          <w:divBdr>
            <w:top w:val="none" w:sz="0" w:space="0" w:color="auto"/>
            <w:left w:val="none" w:sz="0" w:space="0" w:color="auto"/>
            <w:bottom w:val="none" w:sz="0" w:space="0" w:color="auto"/>
            <w:right w:val="none" w:sz="0" w:space="0" w:color="auto"/>
          </w:divBdr>
        </w:div>
      </w:divsChild>
    </w:div>
    <w:div w:id="1620064056">
      <w:bodyDiv w:val="1"/>
      <w:marLeft w:val="0"/>
      <w:marRight w:val="0"/>
      <w:marTop w:val="0"/>
      <w:marBottom w:val="0"/>
      <w:divBdr>
        <w:top w:val="none" w:sz="0" w:space="0" w:color="auto"/>
        <w:left w:val="none" w:sz="0" w:space="0" w:color="auto"/>
        <w:bottom w:val="none" w:sz="0" w:space="0" w:color="auto"/>
        <w:right w:val="none" w:sz="0" w:space="0" w:color="auto"/>
      </w:divBdr>
    </w:div>
    <w:div w:id="1799109273">
      <w:bodyDiv w:val="1"/>
      <w:marLeft w:val="0"/>
      <w:marRight w:val="0"/>
      <w:marTop w:val="0"/>
      <w:marBottom w:val="0"/>
      <w:divBdr>
        <w:top w:val="none" w:sz="0" w:space="0" w:color="auto"/>
        <w:left w:val="none" w:sz="0" w:space="0" w:color="auto"/>
        <w:bottom w:val="none" w:sz="0" w:space="0" w:color="auto"/>
        <w:right w:val="none" w:sz="0" w:space="0" w:color="auto"/>
      </w:divBdr>
    </w:div>
    <w:div w:id="2089381474">
      <w:bodyDiv w:val="1"/>
      <w:marLeft w:val="0"/>
      <w:marRight w:val="0"/>
      <w:marTop w:val="0"/>
      <w:marBottom w:val="0"/>
      <w:divBdr>
        <w:top w:val="none" w:sz="0" w:space="0" w:color="auto"/>
        <w:left w:val="none" w:sz="0" w:space="0" w:color="auto"/>
        <w:bottom w:val="none" w:sz="0" w:space="0" w:color="auto"/>
        <w:right w:val="none" w:sz="0" w:space="0" w:color="auto"/>
      </w:divBdr>
      <w:divsChild>
        <w:div w:id="2024041679">
          <w:marLeft w:val="360"/>
          <w:marRight w:val="0"/>
          <w:marTop w:val="200"/>
          <w:marBottom w:val="0"/>
          <w:divBdr>
            <w:top w:val="none" w:sz="0" w:space="0" w:color="auto"/>
            <w:left w:val="none" w:sz="0" w:space="0" w:color="auto"/>
            <w:bottom w:val="none" w:sz="0" w:space="0" w:color="auto"/>
            <w:right w:val="none" w:sz="0" w:space="0" w:color="auto"/>
          </w:divBdr>
        </w:div>
      </w:divsChild>
    </w:div>
    <w:div w:id="2101363043">
      <w:bodyDiv w:val="1"/>
      <w:marLeft w:val="0"/>
      <w:marRight w:val="0"/>
      <w:marTop w:val="0"/>
      <w:marBottom w:val="0"/>
      <w:divBdr>
        <w:top w:val="none" w:sz="0" w:space="0" w:color="auto"/>
        <w:left w:val="none" w:sz="0" w:space="0" w:color="auto"/>
        <w:bottom w:val="none" w:sz="0" w:space="0" w:color="auto"/>
        <w:right w:val="none" w:sz="0" w:space="0" w:color="auto"/>
      </w:divBdr>
      <w:divsChild>
        <w:div w:id="5655337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lginform.local.gov.uk/reports/lgastandard?mod-metric=12021&amp;mod-area=E06000031&amp;mod-group=AllSingleTierAndCountyLaInCountry_England&amp;mod-type=namedComparisonGroup&amp;mod-period=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2AC47E4A6AA4B87025CC898C88A94" ma:contentTypeVersion="4" ma:contentTypeDescription="Create a new document." ma:contentTypeScope="" ma:versionID="61a7dc42da117cad52c9d9b266a2bfa9">
  <xsd:schema xmlns:xsd="http://www.w3.org/2001/XMLSchema" xmlns:xs="http://www.w3.org/2001/XMLSchema" xmlns:p="http://schemas.microsoft.com/office/2006/metadata/properties" xmlns:ns2="c68f3976-b84d-4106-af71-5b2e3333e44f" targetNamespace="http://schemas.microsoft.com/office/2006/metadata/properties" ma:root="true" ma:fieldsID="007eafd38d2397e998d880062047b3d0" ns2:_="">
    <xsd:import namespace="c68f3976-b84d-4106-af71-5b2e3333e4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f3976-b84d-4106-af71-5b2e3333e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F0825-4956-46F6-8D76-EB46ACCE9946}"/>
</file>

<file path=customXml/itemProps2.xml><?xml version="1.0" encoding="utf-8"?>
<ds:datastoreItem xmlns:ds="http://schemas.openxmlformats.org/officeDocument/2006/customXml" ds:itemID="{8E1D9048-CFE4-4C6B-AA1D-937268BE0FEE}">
  <ds:schemaRefs>
    <ds:schemaRef ds:uri="http://schemas.microsoft.com/office/2006/metadata/properties"/>
    <ds:schemaRef ds:uri="http://schemas.microsoft.com/office/infopath/2007/PartnerControls"/>
    <ds:schemaRef ds:uri="de682095-20f0-4c6b-8a2c-943f7a3c7d5e"/>
  </ds:schemaRefs>
</ds:datastoreItem>
</file>

<file path=customXml/itemProps3.xml><?xml version="1.0" encoding="utf-8"?>
<ds:datastoreItem xmlns:ds="http://schemas.openxmlformats.org/officeDocument/2006/customXml" ds:itemID="{17BEBF39-38D1-4836-BF76-8379967C07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Vickie Crompton</dc:creator>
  <keywords/>
  <dc:description/>
  <lastModifiedBy>Danae Evans</lastModifiedBy>
  <revision>3</revision>
  <dcterms:created xsi:type="dcterms:W3CDTF">2024-09-12T17:07:00.0000000Z</dcterms:created>
  <dcterms:modified xsi:type="dcterms:W3CDTF">2025-01-28T11:21:03.2859252Z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0x010100B6C2AC47E4A6AA4B87025CC898C88A94</vt:lpwstr>
  </property>
</Properties>
</file>